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0A71" w:rsidRPr="00DD17E4" w:rsidRDefault="00210A71" w:rsidP="00BD50D1">
      <w:pPr>
        <w:pStyle w:val="ConsPlusNonformat"/>
        <w:jc w:val="center"/>
        <w:rPr>
          <w:rFonts w:ascii="Times New Roman" w:hAnsi="Times New Roman" w:cs="Times New Roman"/>
          <w:b/>
          <w:sz w:val="28"/>
          <w:szCs w:val="28"/>
        </w:rPr>
      </w:pPr>
      <w:r w:rsidRPr="00DD17E4">
        <w:rPr>
          <w:rFonts w:ascii="Times New Roman" w:hAnsi="Times New Roman" w:cs="Times New Roman"/>
          <w:b/>
          <w:sz w:val="28"/>
          <w:szCs w:val="28"/>
        </w:rPr>
        <w:t>ОТЧЕТ</w:t>
      </w:r>
    </w:p>
    <w:p w:rsidR="00210A71" w:rsidRPr="00DD17E4" w:rsidRDefault="00210A71" w:rsidP="00BD50D1">
      <w:pPr>
        <w:pStyle w:val="ConsPlusNonformat"/>
        <w:jc w:val="center"/>
        <w:rPr>
          <w:rFonts w:ascii="Times New Roman" w:hAnsi="Times New Roman" w:cs="Times New Roman"/>
          <w:b/>
          <w:sz w:val="28"/>
          <w:szCs w:val="28"/>
        </w:rPr>
      </w:pPr>
      <w:r w:rsidRPr="00DD17E4">
        <w:rPr>
          <w:rFonts w:ascii="Times New Roman" w:hAnsi="Times New Roman" w:cs="Times New Roman"/>
          <w:b/>
          <w:sz w:val="28"/>
          <w:szCs w:val="28"/>
        </w:rPr>
        <w:t>о результатах оценки эффективности налогов</w:t>
      </w:r>
      <w:r w:rsidR="00867A5A">
        <w:rPr>
          <w:rFonts w:ascii="Times New Roman" w:hAnsi="Times New Roman" w:cs="Times New Roman"/>
          <w:b/>
          <w:sz w:val="28"/>
          <w:szCs w:val="28"/>
        </w:rPr>
        <w:t>ых</w:t>
      </w:r>
      <w:r w:rsidRPr="00DD17E4">
        <w:rPr>
          <w:rFonts w:ascii="Times New Roman" w:hAnsi="Times New Roman" w:cs="Times New Roman"/>
          <w:b/>
          <w:sz w:val="28"/>
          <w:szCs w:val="28"/>
        </w:rPr>
        <w:t xml:space="preserve"> расход</w:t>
      </w:r>
      <w:r w:rsidR="00867A5A">
        <w:rPr>
          <w:rFonts w:ascii="Times New Roman" w:hAnsi="Times New Roman" w:cs="Times New Roman"/>
          <w:b/>
          <w:sz w:val="28"/>
          <w:szCs w:val="28"/>
        </w:rPr>
        <w:t>ов</w:t>
      </w:r>
      <w:r w:rsidR="00F8500F">
        <w:rPr>
          <w:rFonts w:ascii="Times New Roman" w:hAnsi="Times New Roman" w:cs="Times New Roman"/>
          <w:b/>
          <w:sz w:val="28"/>
          <w:szCs w:val="28"/>
        </w:rPr>
        <w:t xml:space="preserve"> МО </w:t>
      </w:r>
      <w:proofErr w:type="spellStart"/>
      <w:r w:rsidR="00F8500F">
        <w:rPr>
          <w:rFonts w:ascii="Times New Roman" w:hAnsi="Times New Roman" w:cs="Times New Roman"/>
          <w:b/>
          <w:sz w:val="28"/>
          <w:szCs w:val="28"/>
        </w:rPr>
        <w:t>Лаголовское</w:t>
      </w:r>
      <w:proofErr w:type="spellEnd"/>
      <w:r w:rsidR="00227D0C">
        <w:rPr>
          <w:rFonts w:ascii="Times New Roman" w:hAnsi="Times New Roman" w:cs="Times New Roman"/>
          <w:b/>
          <w:sz w:val="28"/>
          <w:szCs w:val="28"/>
        </w:rPr>
        <w:t xml:space="preserve"> сельское поселение</w:t>
      </w:r>
      <w:r w:rsidR="00227D0C" w:rsidRPr="00DD17E4">
        <w:rPr>
          <w:rFonts w:ascii="Times New Roman" w:hAnsi="Times New Roman" w:cs="Times New Roman"/>
          <w:b/>
          <w:sz w:val="28"/>
          <w:szCs w:val="28"/>
        </w:rPr>
        <w:t xml:space="preserve"> за</w:t>
      </w:r>
      <w:r w:rsidRPr="00DD17E4">
        <w:rPr>
          <w:rFonts w:ascii="Times New Roman" w:hAnsi="Times New Roman" w:cs="Times New Roman"/>
          <w:b/>
          <w:sz w:val="28"/>
          <w:szCs w:val="28"/>
        </w:rPr>
        <w:t xml:space="preserve"> </w:t>
      </w:r>
      <w:r w:rsidR="00EB3E3A">
        <w:rPr>
          <w:rFonts w:ascii="Times New Roman" w:hAnsi="Times New Roman" w:cs="Times New Roman"/>
          <w:b/>
          <w:sz w:val="28"/>
          <w:szCs w:val="28"/>
        </w:rPr>
        <w:t>20</w:t>
      </w:r>
      <w:r w:rsidR="004C5063">
        <w:rPr>
          <w:rFonts w:ascii="Times New Roman" w:hAnsi="Times New Roman" w:cs="Times New Roman"/>
          <w:b/>
          <w:sz w:val="28"/>
          <w:szCs w:val="28"/>
        </w:rPr>
        <w:t>2</w:t>
      </w:r>
      <w:r w:rsidR="00DB23FE" w:rsidRPr="00DB23FE">
        <w:rPr>
          <w:rFonts w:ascii="Times New Roman" w:hAnsi="Times New Roman" w:cs="Times New Roman"/>
          <w:b/>
          <w:sz w:val="28"/>
          <w:szCs w:val="28"/>
        </w:rPr>
        <w:t>4</w:t>
      </w:r>
      <w:r w:rsidRPr="00DD17E4">
        <w:rPr>
          <w:rFonts w:ascii="Times New Roman" w:hAnsi="Times New Roman" w:cs="Times New Roman"/>
          <w:b/>
          <w:sz w:val="28"/>
          <w:szCs w:val="28"/>
        </w:rPr>
        <w:t xml:space="preserve"> год</w:t>
      </w:r>
    </w:p>
    <w:p w:rsidR="00210A71" w:rsidRPr="00DD17E4" w:rsidRDefault="00210A71" w:rsidP="00317B83">
      <w:pPr>
        <w:pStyle w:val="ConsPlusNonformat"/>
        <w:jc w:val="center"/>
        <w:rPr>
          <w:rFonts w:ascii="Times New Roman" w:hAnsi="Times New Roman" w:cs="Times New Roman"/>
          <w:sz w:val="28"/>
          <w:szCs w:val="28"/>
        </w:rPr>
      </w:pPr>
    </w:p>
    <w:tbl>
      <w:tblPr>
        <w:tblW w:w="14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9"/>
        <w:gridCol w:w="3119"/>
        <w:gridCol w:w="1276"/>
        <w:gridCol w:w="2976"/>
        <w:gridCol w:w="2977"/>
        <w:gridCol w:w="3686"/>
      </w:tblGrid>
      <w:tr w:rsidR="00114716" w:rsidRPr="00C513A9" w:rsidTr="00B03A41">
        <w:tc>
          <w:tcPr>
            <w:tcW w:w="629" w:type="dxa"/>
          </w:tcPr>
          <w:p w:rsidR="00114716" w:rsidRPr="00C513A9" w:rsidRDefault="00114716">
            <w:pPr>
              <w:pStyle w:val="ConsPlusNormal"/>
              <w:jc w:val="center"/>
              <w:rPr>
                <w:rFonts w:ascii="Times New Roman" w:hAnsi="Times New Roman" w:cs="Times New Roman"/>
                <w:sz w:val="24"/>
                <w:szCs w:val="24"/>
              </w:rPr>
            </w:pPr>
            <w:r w:rsidRPr="00C513A9">
              <w:rPr>
                <w:rFonts w:ascii="Times New Roman" w:hAnsi="Times New Roman" w:cs="Times New Roman"/>
                <w:sz w:val="24"/>
                <w:szCs w:val="24"/>
              </w:rPr>
              <w:t>№ п/п</w:t>
            </w:r>
          </w:p>
        </w:tc>
        <w:tc>
          <w:tcPr>
            <w:tcW w:w="3119" w:type="dxa"/>
          </w:tcPr>
          <w:p w:rsidR="00114716" w:rsidRPr="00317B83" w:rsidRDefault="00114716">
            <w:pPr>
              <w:pStyle w:val="ConsPlusNormal"/>
              <w:jc w:val="center"/>
              <w:rPr>
                <w:rFonts w:ascii="Times New Roman" w:hAnsi="Times New Roman" w:cs="Times New Roman"/>
                <w:sz w:val="20"/>
              </w:rPr>
            </w:pPr>
            <w:r w:rsidRPr="00317B83">
              <w:rPr>
                <w:rFonts w:ascii="Times New Roman" w:hAnsi="Times New Roman" w:cs="Times New Roman"/>
                <w:sz w:val="20"/>
              </w:rPr>
              <w:t>Наименование показателя</w:t>
            </w:r>
          </w:p>
        </w:tc>
        <w:tc>
          <w:tcPr>
            <w:tcW w:w="1276" w:type="dxa"/>
          </w:tcPr>
          <w:p w:rsidR="00114716" w:rsidRPr="00317B83" w:rsidRDefault="00114716">
            <w:pPr>
              <w:pStyle w:val="ConsPlusNormal"/>
              <w:jc w:val="center"/>
              <w:rPr>
                <w:rFonts w:ascii="Times New Roman" w:hAnsi="Times New Roman" w:cs="Times New Roman"/>
                <w:sz w:val="20"/>
              </w:rPr>
            </w:pPr>
            <w:r w:rsidRPr="00317B83">
              <w:rPr>
                <w:rFonts w:ascii="Times New Roman" w:hAnsi="Times New Roman" w:cs="Times New Roman"/>
                <w:sz w:val="20"/>
              </w:rPr>
              <w:t>Единица измерения</w:t>
            </w:r>
          </w:p>
        </w:tc>
        <w:tc>
          <w:tcPr>
            <w:tcW w:w="9639" w:type="dxa"/>
            <w:gridSpan w:val="3"/>
          </w:tcPr>
          <w:p w:rsidR="00114716" w:rsidRPr="00317B83" w:rsidRDefault="00114716" w:rsidP="00714A6C">
            <w:pPr>
              <w:pStyle w:val="ConsPlusNormal"/>
              <w:jc w:val="center"/>
              <w:rPr>
                <w:rFonts w:ascii="Times New Roman" w:hAnsi="Times New Roman" w:cs="Times New Roman"/>
                <w:sz w:val="20"/>
              </w:rPr>
            </w:pPr>
            <w:r w:rsidRPr="00317B83">
              <w:rPr>
                <w:rFonts w:ascii="Times New Roman" w:hAnsi="Times New Roman" w:cs="Times New Roman"/>
                <w:sz w:val="20"/>
              </w:rPr>
              <w:t>Исполнение показателей по налоговым льготам</w:t>
            </w:r>
          </w:p>
        </w:tc>
      </w:tr>
      <w:tr w:rsidR="00114716" w:rsidRPr="00C513A9" w:rsidTr="00365769">
        <w:trPr>
          <w:trHeight w:val="422"/>
        </w:trPr>
        <w:tc>
          <w:tcPr>
            <w:tcW w:w="629" w:type="dxa"/>
          </w:tcPr>
          <w:p w:rsidR="00114716" w:rsidRPr="00C513A9" w:rsidRDefault="00114716" w:rsidP="00114716">
            <w:pPr>
              <w:pStyle w:val="ConsPlusNormal"/>
              <w:jc w:val="center"/>
              <w:rPr>
                <w:rFonts w:ascii="Times New Roman" w:hAnsi="Times New Roman" w:cs="Times New Roman"/>
                <w:sz w:val="24"/>
                <w:szCs w:val="24"/>
              </w:rPr>
            </w:pPr>
          </w:p>
        </w:tc>
        <w:tc>
          <w:tcPr>
            <w:tcW w:w="3119" w:type="dxa"/>
          </w:tcPr>
          <w:p w:rsidR="00114716" w:rsidRPr="00756706" w:rsidRDefault="00114716" w:rsidP="00114716">
            <w:pPr>
              <w:pStyle w:val="ConsPlusNormal"/>
              <w:jc w:val="center"/>
              <w:rPr>
                <w:rFonts w:ascii="Times New Roman" w:hAnsi="Times New Roman" w:cs="Times New Roman"/>
                <w:sz w:val="20"/>
              </w:rPr>
            </w:pPr>
            <w:r>
              <w:rPr>
                <w:rFonts w:ascii="Times New Roman" w:hAnsi="Times New Roman" w:cs="Times New Roman"/>
                <w:sz w:val="20"/>
              </w:rPr>
              <w:t>Виды налогов, по которым предоставляются льготы</w:t>
            </w:r>
          </w:p>
        </w:tc>
        <w:tc>
          <w:tcPr>
            <w:tcW w:w="1276" w:type="dxa"/>
          </w:tcPr>
          <w:p w:rsidR="00114716" w:rsidRPr="00756706" w:rsidRDefault="00114716" w:rsidP="00114716">
            <w:pPr>
              <w:pStyle w:val="ConsPlusNormal"/>
              <w:jc w:val="center"/>
              <w:rPr>
                <w:rFonts w:ascii="Times New Roman" w:hAnsi="Times New Roman" w:cs="Times New Roman"/>
                <w:sz w:val="20"/>
              </w:rPr>
            </w:pPr>
          </w:p>
        </w:tc>
        <w:tc>
          <w:tcPr>
            <w:tcW w:w="2976" w:type="dxa"/>
          </w:tcPr>
          <w:p w:rsidR="00114716" w:rsidRPr="00756706" w:rsidRDefault="007902DB" w:rsidP="00114716">
            <w:pPr>
              <w:pStyle w:val="ConsPlusNormal"/>
              <w:jc w:val="center"/>
              <w:rPr>
                <w:rFonts w:ascii="Times New Roman" w:hAnsi="Times New Roman" w:cs="Times New Roman"/>
                <w:sz w:val="20"/>
              </w:rPr>
            </w:pPr>
            <w:r>
              <w:rPr>
                <w:rFonts w:ascii="Times New Roman" w:hAnsi="Times New Roman" w:cs="Times New Roman"/>
                <w:sz w:val="20"/>
              </w:rPr>
              <w:t>Налог на имущество физических лиц</w:t>
            </w:r>
          </w:p>
        </w:tc>
        <w:tc>
          <w:tcPr>
            <w:tcW w:w="2977" w:type="dxa"/>
          </w:tcPr>
          <w:p w:rsidR="00114716" w:rsidRDefault="00365769" w:rsidP="00114716">
            <w:r>
              <w:rPr>
                <w:rFonts w:ascii="Times New Roman" w:hAnsi="Times New Roman" w:cs="Times New Roman"/>
                <w:sz w:val="20"/>
              </w:rPr>
              <w:t xml:space="preserve">           </w:t>
            </w:r>
            <w:r w:rsidR="00114716" w:rsidRPr="002835B2">
              <w:rPr>
                <w:rFonts w:ascii="Times New Roman" w:hAnsi="Times New Roman" w:cs="Times New Roman"/>
                <w:sz w:val="20"/>
              </w:rPr>
              <w:t>Земельный налог</w:t>
            </w:r>
          </w:p>
        </w:tc>
        <w:tc>
          <w:tcPr>
            <w:tcW w:w="3686" w:type="dxa"/>
          </w:tcPr>
          <w:p w:rsidR="00114716" w:rsidRDefault="00365769" w:rsidP="00114716">
            <w:r>
              <w:rPr>
                <w:rFonts w:ascii="Times New Roman" w:hAnsi="Times New Roman" w:cs="Times New Roman"/>
                <w:sz w:val="20"/>
              </w:rPr>
              <w:t xml:space="preserve">                </w:t>
            </w:r>
            <w:r w:rsidR="00114716" w:rsidRPr="002835B2">
              <w:rPr>
                <w:rFonts w:ascii="Times New Roman" w:hAnsi="Times New Roman" w:cs="Times New Roman"/>
                <w:sz w:val="20"/>
              </w:rPr>
              <w:t>Земельный налог</w:t>
            </w:r>
          </w:p>
        </w:tc>
      </w:tr>
      <w:tr w:rsidR="00114716" w:rsidRPr="00C513A9" w:rsidTr="00365769">
        <w:trPr>
          <w:trHeight w:val="4534"/>
        </w:trPr>
        <w:tc>
          <w:tcPr>
            <w:tcW w:w="629" w:type="dxa"/>
          </w:tcPr>
          <w:p w:rsidR="00114716" w:rsidRPr="00C513A9" w:rsidRDefault="00114716">
            <w:pPr>
              <w:pStyle w:val="ConsPlusNormal"/>
              <w:jc w:val="center"/>
              <w:rPr>
                <w:rFonts w:ascii="Times New Roman" w:hAnsi="Times New Roman" w:cs="Times New Roman"/>
                <w:sz w:val="24"/>
                <w:szCs w:val="24"/>
              </w:rPr>
            </w:pPr>
          </w:p>
        </w:tc>
        <w:tc>
          <w:tcPr>
            <w:tcW w:w="3119" w:type="dxa"/>
          </w:tcPr>
          <w:p w:rsidR="00114716" w:rsidRPr="002545F3" w:rsidRDefault="00114716" w:rsidP="00D8702D">
            <w:pPr>
              <w:pStyle w:val="ConsPlusNormal"/>
              <w:rPr>
                <w:rFonts w:ascii="Times New Roman" w:hAnsi="Times New Roman" w:cs="Times New Roman"/>
                <w:sz w:val="20"/>
              </w:rPr>
            </w:pPr>
            <w:r w:rsidRPr="002545F3">
              <w:rPr>
                <w:rFonts w:ascii="Times New Roman" w:hAnsi="Times New Roman" w:cs="Times New Roman"/>
                <w:sz w:val="20"/>
              </w:rPr>
              <w:t>Категории получателей налоговой льготы, освобождения и иной преференции</w:t>
            </w:r>
          </w:p>
        </w:tc>
        <w:tc>
          <w:tcPr>
            <w:tcW w:w="1276" w:type="dxa"/>
          </w:tcPr>
          <w:p w:rsidR="00114716" w:rsidRPr="00C513A9" w:rsidRDefault="00114716">
            <w:pPr>
              <w:pStyle w:val="ConsPlusNormal"/>
              <w:jc w:val="center"/>
              <w:rPr>
                <w:rFonts w:ascii="Times New Roman" w:hAnsi="Times New Roman" w:cs="Times New Roman"/>
                <w:sz w:val="24"/>
                <w:szCs w:val="24"/>
              </w:rPr>
            </w:pPr>
          </w:p>
        </w:tc>
        <w:tc>
          <w:tcPr>
            <w:tcW w:w="2976" w:type="dxa"/>
          </w:tcPr>
          <w:p w:rsidR="00114716" w:rsidRPr="00860921" w:rsidRDefault="00114716" w:rsidP="00E31930">
            <w:pPr>
              <w:rPr>
                <w:rFonts w:ascii="Times New Roman" w:hAnsi="Times New Roman" w:cs="Times New Roman"/>
                <w:sz w:val="20"/>
                <w:szCs w:val="20"/>
              </w:rPr>
            </w:pPr>
            <w:r>
              <w:rPr>
                <w:rFonts w:ascii="Times New Roman" w:hAnsi="Times New Roman" w:cs="Times New Roman"/>
                <w:sz w:val="20"/>
                <w:szCs w:val="20"/>
              </w:rPr>
              <w:t>Органы местного самоуправления</w:t>
            </w:r>
          </w:p>
        </w:tc>
        <w:tc>
          <w:tcPr>
            <w:tcW w:w="2977" w:type="dxa"/>
          </w:tcPr>
          <w:p w:rsidR="00114716" w:rsidRPr="00C61608" w:rsidRDefault="00114716" w:rsidP="00E31930">
            <w:pPr>
              <w:rPr>
                <w:rFonts w:ascii="Times New Roman" w:hAnsi="Times New Roman" w:cs="Times New Roman"/>
                <w:sz w:val="20"/>
                <w:szCs w:val="20"/>
              </w:rPr>
            </w:pPr>
            <w:r>
              <w:rPr>
                <w:rFonts w:ascii="Times New Roman" w:hAnsi="Times New Roman" w:cs="Times New Roman"/>
                <w:sz w:val="20"/>
                <w:szCs w:val="20"/>
              </w:rPr>
              <w:t>Казенные и бюджетные учреждения, финансируемые за счет средств местного бюджета муниципаль</w:t>
            </w:r>
            <w:r w:rsidR="000D0356">
              <w:rPr>
                <w:rFonts w:ascii="Times New Roman" w:hAnsi="Times New Roman" w:cs="Times New Roman"/>
                <w:sz w:val="20"/>
                <w:szCs w:val="20"/>
              </w:rPr>
              <w:t xml:space="preserve">ного образования </w:t>
            </w:r>
            <w:proofErr w:type="spellStart"/>
            <w:r w:rsidR="000D0356">
              <w:rPr>
                <w:rFonts w:ascii="Times New Roman" w:hAnsi="Times New Roman" w:cs="Times New Roman"/>
                <w:sz w:val="20"/>
                <w:szCs w:val="20"/>
              </w:rPr>
              <w:t>Лаголовское</w:t>
            </w:r>
            <w:proofErr w:type="spellEnd"/>
            <w:r>
              <w:rPr>
                <w:rFonts w:ascii="Times New Roman" w:hAnsi="Times New Roman" w:cs="Times New Roman"/>
                <w:sz w:val="20"/>
                <w:szCs w:val="20"/>
              </w:rPr>
              <w:t xml:space="preserve"> сельское поселение</w:t>
            </w:r>
          </w:p>
        </w:tc>
        <w:tc>
          <w:tcPr>
            <w:tcW w:w="3686" w:type="dxa"/>
          </w:tcPr>
          <w:p w:rsidR="00114716" w:rsidRPr="00114716" w:rsidRDefault="00114716" w:rsidP="00F8500F">
            <w:pPr>
              <w:rPr>
                <w:rFonts w:ascii="Times New Roman" w:hAnsi="Times New Roman" w:cs="Times New Roman"/>
                <w:sz w:val="20"/>
                <w:szCs w:val="20"/>
              </w:rPr>
            </w:pPr>
            <w:r w:rsidRPr="00114716">
              <w:rPr>
                <w:rFonts w:ascii="Times New Roman" w:eastAsia="Times New Roman" w:hAnsi="Times New Roman" w:cs="Times New Roman"/>
                <w:sz w:val="20"/>
                <w:szCs w:val="20"/>
                <w:lang w:eastAsia="ru-RU"/>
              </w:rPr>
              <w:t xml:space="preserve">Ветераны и инвалиды Великой Отечественной войны, инвалиды 1 и 2 группы, инвалиды с детства, вдовы участников Великой Отечественной войны, блокадники, бывшие узники нацистских концлагерей, тюрем и гетто, а также бывшие несовершеннолетние узники концлагерей, гетто и других мест принудительного содержания, созданных фашистами и их союзниками в период Второй мировой войны, ветераны и инвалиды боевых действий, физические лица, имеющие право на получение социальной поддержки в соответствии с Законом Российской Федерации «О социальной защите граждан, подвергающихся воздействию радиации вследствие катастрофы на Чернобыльской АЭС», на земли, предназначенные для размещения домов индивидуальной жилой застройки, личного подсобного хозяйства, садоводства, огородничества, животноводства, дачного хозяйства, в отношении одного земельного участка, расположенного на территории МО </w:t>
            </w:r>
            <w:proofErr w:type="spellStart"/>
            <w:r w:rsidR="00F8500F">
              <w:rPr>
                <w:rFonts w:ascii="Times New Roman" w:eastAsia="Times New Roman" w:hAnsi="Times New Roman" w:cs="Times New Roman"/>
                <w:sz w:val="20"/>
                <w:szCs w:val="20"/>
                <w:lang w:eastAsia="ru-RU"/>
              </w:rPr>
              <w:t>Лаголовское</w:t>
            </w:r>
            <w:proofErr w:type="spellEnd"/>
            <w:r w:rsidRPr="00114716">
              <w:rPr>
                <w:rFonts w:ascii="Times New Roman" w:eastAsia="Times New Roman" w:hAnsi="Times New Roman" w:cs="Times New Roman"/>
                <w:sz w:val="20"/>
                <w:szCs w:val="20"/>
                <w:lang w:eastAsia="ru-RU"/>
              </w:rPr>
              <w:t xml:space="preserve"> сельское поселение</w:t>
            </w:r>
          </w:p>
        </w:tc>
      </w:tr>
      <w:tr w:rsidR="00114716" w:rsidRPr="00714A6C" w:rsidTr="00365769">
        <w:tc>
          <w:tcPr>
            <w:tcW w:w="629" w:type="dxa"/>
          </w:tcPr>
          <w:p w:rsidR="00114716" w:rsidRPr="00714A6C" w:rsidRDefault="00114716" w:rsidP="007750A7">
            <w:pPr>
              <w:pStyle w:val="ConsPlusNormal"/>
              <w:jc w:val="both"/>
              <w:rPr>
                <w:rFonts w:ascii="Times New Roman" w:hAnsi="Times New Roman" w:cs="Times New Roman"/>
                <w:sz w:val="20"/>
              </w:rPr>
            </w:pPr>
            <w:r w:rsidRPr="00714A6C">
              <w:rPr>
                <w:rFonts w:ascii="Times New Roman" w:hAnsi="Times New Roman" w:cs="Times New Roman"/>
                <w:sz w:val="20"/>
              </w:rPr>
              <w:lastRenderedPageBreak/>
              <w:t>1.1.</w:t>
            </w:r>
          </w:p>
        </w:tc>
        <w:tc>
          <w:tcPr>
            <w:tcW w:w="3119" w:type="dxa"/>
          </w:tcPr>
          <w:p w:rsidR="00114716" w:rsidRPr="00E853D2" w:rsidRDefault="00114716" w:rsidP="007750A7">
            <w:pPr>
              <w:pStyle w:val="ConsPlusNormal"/>
              <w:jc w:val="both"/>
              <w:rPr>
                <w:rFonts w:ascii="Times New Roman" w:hAnsi="Times New Roman" w:cs="Times New Roman"/>
                <w:sz w:val="20"/>
              </w:rPr>
            </w:pPr>
            <w:r w:rsidRPr="00E853D2">
              <w:rPr>
                <w:rFonts w:ascii="Times New Roman" w:hAnsi="Times New Roman" w:cs="Times New Roman"/>
                <w:sz w:val="20"/>
              </w:rPr>
              <w:t>Наименование муниципальной программы и (или) цели социально-экономической политики поселения, не относящейся к муниципальным программам</w:t>
            </w:r>
          </w:p>
        </w:tc>
        <w:tc>
          <w:tcPr>
            <w:tcW w:w="1276" w:type="dxa"/>
          </w:tcPr>
          <w:p w:rsidR="00114716" w:rsidRPr="00E853D2" w:rsidRDefault="00114716" w:rsidP="007750A7">
            <w:pPr>
              <w:pStyle w:val="ConsPlusNormal"/>
              <w:rPr>
                <w:rFonts w:ascii="Times New Roman" w:hAnsi="Times New Roman" w:cs="Times New Roman"/>
                <w:sz w:val="20"/>
              </w:rPr>
            </w:pPr>
          </w:p>
        </w:tc>
        <w:tc>
          <w:tcPr>
            <w:tcW w:w="2976" w:type="dxa"/>
          </w:tcPr>
          <w:p w:rsidR="000D0356" w:rsidRPr="000D0356" w:rsidRDefault="00114716" w:rsidP="000D0356">
            <w:pPr>
              <w:pStyle w:val="ConsPlusNormal"/>
              <w:rPr>
                <w:rFonts w:ascii="Times New Roman" w:eastAsiaTheme="minorEastAsia" w:hAnsi="Times New Roman" w:cs="Times New Roman"/>
                <w:sz w:val="20"/>
              </w:rPr>
            </w:pPr>
            <w:r w:rsidRPr="00E853D2">
              <w:rPr>
                <w:rFonts w:ascii="Times New Roman" w:eastAsiaTheme="minorEastAsia" w:hAnsi="Times New Roman" w:cs="Times New Roman"/>
                <w:sz w:val="20"/>
              </w:rPr>
              <w:t xml:space="preserve">Постановление от </w:t>
            </w:r>
            <w:r w:rsidR="00E853D2" w:rsidRPr="00E853D2">
              <w:rPr>
                <w:rFonts w:ascii="Times New Roman" w:eastAsiaTheme="minorEastAsia" w:hAnsi="Times New Roman" w:cs="Times New Roman"/>
                <w:sz w:val="20"/>
              </w:rPr>
              <w:t>0</w:t>
            </w:r>
            <w:r w:rsidR="00F8500F">
              <w:rPr>
                <w:rFonts w:ascii="Times New Roman" w:eastAsiaTheme="minorEastAsia" w:hAnsi="Times New Roman" w:cs="Times New Roman"/>
                <w:sz w:val="20"/>
              </w:rPr>
              <w:t>6</w:t>
            </w:r>
            <w:r w:rsidRPr="00E853D2">
              <w:rPr>
                <w:rFonts w:ascii="Times New Roman" w:eastAsiaTheme="minorEastAsia" w:hAnsi="Times New Roman" w:cs="Times New Roman"/>
                <w:sz w:val="20"/>
              </w:rPr>
              <w:t>.</w:t>
            </w:r>
            <w:r w:rsidR="00E853D2" w:rsidRPr="00E853D2">
              <w:rPr>
                <w:rFonts w:ascii="Times New Roman" w:eastAsiaTheme="minorEastAsia" w:hAnsi="Times New Roman" w:cs="Times New Roman"/>
                <w:sz w:val="20"/>
              </w:rPr>
              <w:t>0</w:t>
            </w:r>
            <w:r w:rsidR="00F8500F">
              <w:rPr>
                <w:rFonts w:ascii="Times New Roman" w:eastAsiaTheme="minorEastAsia" w:hAnsi="Times New Roman" w:cs="Times New Roman"/>
                <w:sz w:val="20"/>
              </w:rPr>
              <w:t>4</w:t>
            </w:r>
            <w:r w:rsidRPr="00E853D2">
              <w:rPr>
                <w:rFonts w:ascii="Times New Roman" w:eastAsiaTheme="minorEastAsia" w:hAnsi="Times New Roman" w:cs="Times New Roman"/>
                <w:sz w:val="20"/>
              </w:rPr>
              <w:t>.20</w:t>
            </w:r>
            <w:r w:rsidR="00E853D2" w:rsidRPr="00E853D2">
              <w:rPr>
                <w:rFonts w:ascii="Times New Roman" w:eastAsiaTheme="minorEastAsia" w:hAnsi="Times New Roman" w:cs="Times New Roman"/>
                <w:sz w:val="20"/>
              </w:rPr>
              <w:t>2</w:t>
            </w:r>
            <w:r w:rsidR="00F8500F">
              <w:rPr>
                <w:rFonts w:ascii="Times New Roman" w:eastAsiaTheme="minorEastAsia" w:hAnsi="Times New Roman" w:cs="Times New Roman"/>
                <w:sz w:val="20"/>
              </w:rPr>
              <w:t>1</w:t>
            </w:r>
            <w:r w:rsidRPr="00E853D2">
              <w:rPr>
                <w:rFonts w:ascii="Times New Roman" w:eastAsiaTheme="minorEastAsia" w:hAnsi="Times New Roman" w:cs="Times New Roman"/>
                <w:sz w:val="20"/>
              </w:rPr>
              <w:t xml:space="preserve"> № </w:t>
            </w:r>
            <w:r w:rsidR="00F8500F">
              <w:rPr>
                <w:rFonts w:ascii="Times New Roman" w:eastAsiaTheme="minorEastAsia" w:hAnsi="Times New Roman" w:cs="Times New Roman"/>
                <w:sz w:val="20"/>
              </w:rPr>
              <w:t>21 «</w:t>
            </w:r>
            <w:r w:rsidR="000D0356" w:rsidRPr="000D0356">
              <w:rPr>
                <w:rFonts w:ascii="Times New Roman" w:eastAsiaTheme="minorEastAsia" w:hAnsi="Times New Roman" w:cs="Times New Roman"/>
                <w:sz w:val="20"/>
              </w:rPr>
              <w:t>Об утверждении порядка формирования перечня налоговых</w:t>
            </w:r>
          </w:p>
          <w:p w:rsidR="000D0356" w:rsidRPr="000D0356" w:rsidRDefault="000D0356" w:rsidP="000D0356">
            <w:pPr>
              <w:pStyle w:val="ConsPlusNormal"/>
              <w:rPr>
                <w:rFonts w:ascii="Times New Roman" w:eastAsiaTheme="minorEastAsia" w:hAnsi="Times New Roman" w:cs="Times New Roman"/>
                <w:sz w:val="20"/>
              </w:rPr>
            </w:pPr>
            <w:proofErr w:type="gramStart"/>
            <w:r w:rsidRPr="000D0356">
              <w:rPr>
                <w:rFonts w:ascii="Times New Roman" w:eastAsiaTheme="minorEastAsia" w:hAnsi="Times New Roman" w:cs="Times New Roman"/>
                <w:sz w:val="20"/>
              </w:rPr>
              <w:t>расходов  и</w:t>
            </w:r>
            <w:proofErr w:type="gramEnd"/>
            <w:r w:rsidRPr="000D0356">
              <w:rPr>
                <w:rFonts w:ascii="Times New Roman" w:eastAsiaTheme="minorEastAsia" w:hAnsi="Times New Roman" w:cs="Times New Roman"/>
                <w:sz w:val="20"/>
              </w:rPr>
              <w:t xml:space="preserve"> оценки налоговых расходов Муниципального образования </w:t>
            </w:r>
          </w:p>
          <w:p w:rsidR="00114716" w:rsidRPr="00E853D2" w:rsidRDefault="000D0356" w:rsidP="000D0356">
            <w:pPr>
              <w:pStyle w:val="ConsPlusNormal"/>
              <w:rPr>
                <w:rFonts w:ascii="Times New Roman" w:eastAsiaTheme="minorEastAsia" w:hAnsi="Times New Roman" w:cs="Times New Roman"/>
                <w:sz w:val="20"/>
              </w:rPr>
            </w:pPr>
            <w:proofErr w:type="spellStart"/>
            <w:r w:rsidRPr="000D0356">
              <w:rPr>
                <w:rFonts w:ascii="Times New Roman" w:eastAsiaTheme="minorEastAsia" w:hAnsi="Times New Roman" w:cs="Times New Roman"/>
                <w:sz w:val="20"/>
              </w:rPr>
              <w:t>Лаголовское</w:t>
            </w:r>
            <w:proofErr w:type="spellEnd"/>
            <w:r w:rsidRPr="000D0356">
              <w:rPr>
                <w:rFonts w:ascii="Times New Roman" w:eastAsiaTheme="minorEastAsia" w:hAnsi="Times New Roman" w:cs="Times New Roman"/>
                <w:sz w:val="20"/>
              </w:rPr>
              <w:t xml:space="preserve"> сельское поселение муниципального образования Ломоносовский муниципальный район Ленинградской области</w:t>
            </w:r>
            <w:r>
              <w:rPr>
                <w:rFonts w:ascii="Times New Roman" w:eastAsiaTheme="minorEastAsia" w:hAnsi="Times New Roman" w:cs="Times New Roman"/>
                <w:sz w:val="20"/>
              </w:rPr>
              <w:t>»</w:t>
            </w:r>
          </w:p>
          <w:p w:rsidR="00114716" w:rsidRPr="00E853D2" w:rsidRDefault="00114716" w:rsidP="00E853D2">
            <w:pPr>
              <w:pStyle w:val="ConsPlusNormal"/>
              <w:rPr>
                <w:rFonts w:ascii="Times New Roman" w:hAnsi="Times New Roman" w:cs="Times New Roman"/>
                <w:sz w:val="20"/>
              </w:rPr>
            </w:pPr>
          </w:p>
        </w:tc>
        <w:tc>
          <w:tcPr>
            <w:tcW w:w="2977" w:type="dxa"/>
          </w:tcPr>
          <w:p w:rsidR="000D0356" w:rsidRPr="000D0356" w:rsidRDefault="000D0356" w:rsidP="000D0356">
            <w:pPr>
              <w:pStyle w:val="ConsPlusNormal"/>
              <w:rPr>
                <w:rFonts w:ascii="Times New Roman" w:eastAsiaTheme="minorEastAsia" w:hAnsi="Times New Roman" w:cs="Times New Roman"/>
                <w:sz w:val="20"/>
              </w:rPr>
            </w:pPr>
            <w:r w:rsidRPr="000D0356">
              <w:rPr>
                <w:rFonts w:ascii="Times New Roman" w:eastAsiaTheme="minorEastAsia" w:hAnsi="Times New Roman" w:cs="Times New Roman"/>
                <w:sz w:val="20"/>
              </w:rPr>
              <w:t>Постановление от 06.04.2021 № 21 «Об утверждении порядка формирования перечня налоговых</w:t>
            </w:r>
          </w:p>
          <w:p w:rsidR="000D0356" w:rsidRPr="000D0356" w:rsidRDefault="000D0356" w:rsidP="000D0356">
            <w:pPr>
              <w:pStyle w:val="ConsPlusNormal"/>
              <w:rPr>
                <w:rFonts w:ascii="Times New Roman" w:eastAsiaTheme="minorEastAsia" w:hAnsi="Times New Roman" w:cs="Times New Roman"/>
                <w:sz w:val="20"/>
              </w:rPr>
            </w:pPr>
            <w:proofErr w:type="gramStart"/>
            <w:r w:rsidRPr="000D0356">
              <w:rPr>
                <w:rFonts w:ascii="Times New Roman" w:eastAsiaTheme="minorEastAsia" w:hAnsi="Times New Roman" w:cs="Times New Roman"/>
                <w:sz w:val="20"/>
              </w:rPr>
              <w:t>расходов  и</w:t>
            </w:r>
            <w:proofErr w:type="gramEnd"/>
            <w:r w:rsidRPr="000D0356">
              <w:rPr>
                <w:rFonts w:ascii="Times New Roman" w:eastAsiaTheme="minorEastAsia" w:hAnsi="Times New Roman" w:cs="Times New Roman"/>
                <w:sz w:val="20"/>
              </w:rPr>
              <w:t xml:space="preserve"> оценки налоговых расходов Муниципального образования </w:t>
            </w:r>
          </w:p>
          <w:p w:rsidR="00114716" w:rsidRPr="00E853D2" w:rsidRDefault="000D0356" w:rsidP="000D0356">
            <w:pPr>
              <w:pStyle w:val="ConsPlusNormal"/>
              <w:rPr>
                <w:rFonts w:ascii="Times New Roman" w:hAnsi="Times New Roman" w:cs="Times New Roman"/>
                <w:sz w:val="20"/>
              </w:rPr>
            </w:pPr>
            <w:proofErr w:type="spellStart"/>
            <w:r w:rsidRPr="000D0356">
              <w:rPr>
                <w:rFonts w:ascii="Times New Roman" w:eastAsiaTheme="minorEastAsia" w:hAnsi="Times New Roman" w:cs="Times New Roman"/>
                <w:sz w:val="20"/>
              </w:rPr>
              <w:t>Лаголовское</w:t>
            </w:r>
            <w:proofErr w:type="spellEnd"/>
            <w:r w:rsidRPr="000D0356">
              <w:rPr>
                <w:rFonts w:ascii="Times New Roman" w:eastAsiaTheme="minorEastAsia" w:hAnsi="Times New Roman" w:cs="Times New Roman"/>
                <w:sz w:val="20"/>
              </w:rPr>
              <w:t xml:space="preserve"> сельское поселение муниципального образования Ломоносовский муниципальный район Ленинградской области»</w:t>
            </w:r>
          </w:p>
        </w:tc>
        <w:tc>
          <w:tcPr>
            <w:tcW w:w="3686" w:type="dxa"/>
          </w:tcPr>
          <w:p w:rsidR="00114716" w:rsidRPr="00E853D2" w:rsidRDefault="00114716" w:rsidP="007750A7">
            <w:pPr>
              <w:pStyle w:val="ConsPlusNormal"/>
              <w:rPr>
                <w:rFonts w:ascii="Times New Roman" w:hAnsi="Times New Roman" w:cs="Times New Roman"/>
                <w:sz w:val="20"/>
              </w:rPr>
            </w:pPr>
            <w:r w:rsidRPr="00E853D2">
              <w:rPr>
                <w:rFonts w:ascii="Times New Roman" w:eastAsiaTheme="minorEastAsia" w:hAnsi="Times New Roman" w:cs="Times New Roman"/>
                <w:sz w:val="20"/>
              </w:rPr>
              <w:t>повышение качества и уровня жизни населения</w:t>
            </w:r>
          </w:p>
        </w:tc>
      </w:tr>
      <w:tr w:rsidR="00114716" w:rsidRPr="00714A6C" w:rsidTr="00365769">
        <w:tc>
          <w:tcPr>
            <w:tcW w:w="629" w:type="dxa"/>
          </w:tcPr>
          <w:p w:rsidR="00114716" w:rsidRPr="00714A6C" w:rsidRDefault="00114716" w:rsidP="007750A7">
            <w:pPr>
              <w:pStyle w:val="ConsPlusNormal"/>
              <w:jc w:val="both"/>
              <w:rPr>
                <w:rFonts w:ascii="Times New Roman" w:hAnsi="Times New Roman" w:cs="Times New Roman"/>
                <w:sz w:val="20"/>
              </w:rPr>
            </w:pPr>
            <w:r w:rsidRPr="00714A6C">
              <w:rPr>
                <w:rFonts w:ascii="Times New Roman" w:hAnsi="Times New Roman" w:cs="Times New Roman"/>
                <w:sz w:val="20"/>
              </w:rPr>
              <w:t>1.2.</w:t>
            </w:r>
          </w:p>
        </w:tc>
        <w:tc>
          <w:tcPr>
            <w:tcW w:w="3119" w:type="dxa"/>
          </w:tcPr>
          <w:p w:rsidR="00114716" w:rsidRPr="00714A6C" w:rsidRDefault="00114716" w:rsidP="007750A7">
            <w:pPr>
              <w:pStyle w:val="ConsPlusNormal"/>
              <w:jc w:val="both"/>
              <w:rPr>
                <w:rFonts w:ascii="Times New Roman" w:hAnsi="Times New Roman" w:cs="Times New Roman"/>
                <w:sz w:val="20"/>
              </w:rPr>
            </w:pPr>
            <w:r w:rsidRPr="00714A6C">
              <w:rPr>
                <w:rFonts w:ascii="Times New Roman" w:hAnsi="Times New Roman" w:cs="Times New Roman"/>
                <w:sz w:val="20"/>
              </w:rPr>
              <w:t>Наименование целей муниципальной программы и (или) целей социально-экономической политики поселения, не относящихся к муниципальным программам</w:t>
            </w:r>
          </w:p>
        </w:tc>
        <w:tc>
          <w:tcPr>
            <w:tcW w:w="1276" w:type="dxa"/>
          </w:tcPr>
          <w:p w:rsidR="00114716" w:rsidRPr="00714A6C" w:rsidRDefault="00114716" w:rsidP="007750A7">
            <w:pPr>
              <w:pStyle w:val="ConsPlusNormal"/>
              <w:rPr>
                <w:rFonts w:ascii="Times New Roman" w:hAnsi="Times New Roman" w:cs="Times New Roman"/>
                <w:sz w:val="20"/>
              </w:rPr>
            </w:pPr>
          </w:p>
        </w:tc>
        <w:tc>
          <w:tcPr>
            <w:tcW w:w="2976" w:type="dxa"/>
          </w:tcPr>
          <w:p w:rsidR="00114716" w:rsidRPr="00714A6C" w:rsidRDefault="00114716" w:rsidP="007750A7">
            <w:pPr>
              <w:pStyle w:val="ConsPlusNormal"/>
              <w:rPr>
                <w:rFonts w:ascii="Times New Roman" w:hAnsi="Times New Roman" w:cs="Times New Roman"/>
                <w:sz w:val="20"/>
              </w:rPr>
            </w:pPr>
            <w:r w:rsidRPr="00714A6C">
              <w:rPr>
                <w:rFonts w:ascii="Times New Roman" w:hAnsi="Times New Roman" w:cs="Times New Roman"/>
                <w:sz w:val="20"/>
              </w:rPr>
              <w:t>Оптимизация бюджетных потоков</w:t>
            </w:r>
          </w:p>
        </w:tc>
        <w:tc>
          <w:tcPr>
            <w:tcW w:w="2977" w:type="dxa"/>
          </w:tcPr>
          <w:p w:rsidR="00114716" w:rsidRPr="00714A6C" w:rsidRDefault="00114716" w:rsidP="007750A7">
            <w:pPr>
              <w:pStyle w:val="ConsPlusNormal"/>
              <w:rPr>
                <w:rFonts w:ascii="Times New Roman" w:hAnsi="Times New Roman" w:cs="Times New Roman"/>
                <w:sz w:val="20"/>
              </w:rPr>
            </w:pPr>
            <w:r w:rsidRPr="00714A6C">
              <w:rPr>
                <w:rFonts w:ascii="Times New Roman" w:hAnsi="Times New Roman" w:cs="Times New Roman"/>
                <w:sz w:val="20"/>
              </w:rPr>
              <w:t>Оптимизация бюджетных потоков</w:t>
            </w:r>
          </w:p>
        </w:tc>
        <w:tc>
          <w:tcPr>
            <w:tcW w:w="3686" w:type="dxa"/>
          </w:tcPr>
          <w:p w:rsidR="00114716" w:rsidRPr="00714A6C" w:rsidRDefault="00114716" w:rsidP="007750A7">
            <w:pPr>
              <w:pStyle w:val="ConsPlusNormal"/>
              <w:rPr>
                <w:rFonts w:ascii="Times New Roman" w:hAnsi="Times New Roman" w:cs="Times New Roman"/>
                <w:sz w:val="20"/>
              </w:rPr>
            </w:pPr>
            <w:r w:rsidRPr="00714A6C">
              <w:rPr>
                <w:rFonts w:ascii="Times New Roman" w:hAnsi="Times New Roman" w:cs="Times New Roman"/>
                <w:sz w:val="20"/>
              </w:rPr>
              <w:t>Обеспечение социальной поддержки населения</w:t>
            </w:r>
          </w:p>
        </w:tc>
      </w:tr>
      <w:tr w:rsidR="00114716" w:rsidRPr="00714A6C" w:rsidTr="00365769">
        <w:tc>
          <w:tcPr>
            <w:tcW w:w="629" w:type="dxa"/>
          </w:tcPr>
          <w:p w:rsidR="00114716" w:rsidRPr="00714A6C" w:rsidRDefault="00114716" w:rsidP="007750A7">
            <w:pPr>
              <w:pStyle w:val="ConsPlusNormal"/>
              <w:jc w:val="both"/>
              <w:rPr>
                <w:rFonts w:ascii="Times New Roman" w:hAnsi="Times New Roman" w:cs="Times New Roman"/>
                <w:sz w:val="20"/>
              </w:rPr>
            </w:pPr>
            <w:r w:rsidRPr="00714A6C">
              <w:rPr>
                <w:rFonts w:ascii="Times New Roman" w:hAnsi="Times New Roman" w:cs="Times New Roman"/>
                <w:sz w:val="20"/>
              </w:rPr>
              <w:t>1.3.</w:t>
            </w:r>
          </w:p>
        </w:tc>
        <w:tc>
          <w:tcPr>
            <w:tcW w:w="3119" w:type="dxa"/>
          </w:tcPr>
          <w:p w:rsidR="00114716" w:rsidRPr="00714A6C" w:rsidRDefault="00114716" w:rsidP="007750A7">
            <w:pPr>
              <w:pStyle w:val="ConsPlusNormal"/>
              <w:jc w:val="both"/>
              <w:rPr>
                <w:rFonts w:ascii="Times New Roman" w:hAnsi="Times New Roman" w:cs="Times New Roman"/>
                <w:sz w:val="20"/>
              </w:rPr>
            </w:pPr>
            <w:r w:rsidRPr="00714A6C">
              <w:rPr>
                <w:rFonts w:ascii="Times New Roman" w:hAnsi="Times New Roman" w:cs="Times New Roman"/>
                <w:sz w:val="20"/>
              </w:rPr>
              <w:t xml:space="preserve">Вывод о соответствии налогового расхода целям </w:t>
            </w:r>
            <w:proofErr w:type="gramStart"/>
            <w:r w:rsidRPr="00714A6C">
              <w:rPr>
                <w:rFonts w:ascii="Times New Roman" w:hAnsi="Times New Roman" w:cs="Times New Roman"/>
                <w:sz w:val="20"/>
              </w:rPr>
              <w:t>муниципальной  программы</w:t>
            </w:r>
            <w:proofErr w:type="gramEnd"/>
            <w:r w:rsidRPr="00714A6C">
              <w:rPr>
                <w:rFonts w:ascii="Times New Roman" w:hAnsi="Times New Roman" w:cs="Times New Roman"/>
                <w:sz w:val="20"/>
              </w:rPr>
              <w:t xml:space="preserve"> и (или) целям социально-экономической политики поселения, не относящимся к муниципальным программам</w:t>
            </w:r>
          </w:p>
        </w:tc>
        <w:tc>
          <w:tcPr>
            <w:tcW w:w="1276" w:type="dxa"/>
          </w:tcPr>
          <w:p w:rsidR="00114716" w:rsidRPr="00714A6C" w:rsidRDefault="00114716" w:rsidP="007750A7">
            <w:pPr>
              <w:pStyle w:val="ConsPlusNormal"/>
              <w:rPr>
                <w:rFonts w:ascii="Times New Roman" w:hAnsi="Times New Roman" w:cs="Times New Roman"/>
                <w:sz w:val="20"/>
              </w:rPr>
            </w:pPr>
          </w:p>
        </w:tc>
        <w:tc>
          <w:tcPr>
            <w:tcW w:w="2976" w:type="dxa"/>
          </w:tcPr>
          <w:p w:rsidR="00114716" w:rsidRPr="00714A6C" w:rsidRDefault="00114716" w:rsidP="007750A7">
            <w:pPr>
              <w:pStyle w:val="ConsPlusNormal"/>
              <w:rPr>
                <w:rFonts w:ascii="Times New Roman" w:hAnsi="Times New Roman" w:cs="Times New Roman"/>
                <w:sz w:val="20"/>
              </w:rPr>
            </w:pPr>
            <w:r w:rsidRPr="00714A6C">
              <w:rPr>
                <w:rFonts w:ascii="Times New Roman" w:hAnsi="Times New Roman" w:cs="Times New Roman"/>
                <w:sz w:val="20"/>
              </w:rPr>
              <w:t>соответствует</w:t>
            </w:r>
          </w:p>
        </w:tc>
        <w:tc>
          <w:tcPr>
            <w:tcW w:w="2977" w:type="dxa"/>
          </w:tcPr>
          <w:p w:rsidR="00114716" w:rsidRPr="00714A6C" w:rsidRDefault="00114716" w:rsidP="007750A7">
            <w:pPr>
              <w:pStyle w:val="ConsPlusNormal"/>
              <w:rPr>
                <w:rFonts w:ascii="Times New Roman" w:hAnsi="Times New Roman" w:cs="Times New Roman"/>
                <w:sz w:val="20"/>
              </w:rPr>
            </w:pPr>
            <w:r w:rsidRPr="00714A6C">
              <w:rPr>
                <w:rFonts w:ascii="Times New Roman" w:hAnsi="Times New Roman" w:cs="Times New Roman"/>
                <w:sz w:val="20"/>
              </w:rPr>
              <w:t>соответствует</w:t>
            </w:r>
          </w:p>
        </w:tc>
        <w:tc>
          <w:tcPr>
            <w:tcW w:w="3686" w:type="dxa"/>
          </w:tcPr>
          <w:p w:rsidR="00114716" w:rsidRPr="00714A6C" w:rsidRDefault="00114716" w:rsidP="007750A7">
            <w:pPr>
              <w:pStyle w:val="ConsPlusNormal"/>
              <w:rPr>
                <w:rFonts w:ascii="Times New Roman" w:hAnsi="Times New Roman" w:cs="Times New Roman"/>
                <w:sz w:val="20"/>
              </w:rPr>
            </w:pPr>
            <w:r w:rsidRPr="00714A6C">
              <w:rPr>
                <w:rFonts w:ascii="Times New Roman" w:hAnsi="Times New Roman" w:cs="Times New Roman"/>
                <w:sz w:val="20"/>
              </w:rPr>
              <w:t>соответствует</w:t>
            </w:r>
          </w:p>
        </w:tc>
      </w:tr>
      <w:tr w:rsidR="00114716" w:rsidRPr="00714A6C" w:rsidTr="00365769">
        <w:tc>
          <w:tcPr>
            <w:tcW w:w="629" w:type="dxa"/>
          </w:tcPr>
          <w:p w:rsidR="00114716" w:rsidRPr="00714A6C" w:rsidRDefault="00114716" w:rsidP="007750A7">
            <w:pPr>
              <w:pStyle w:val="ConsPlusNormal"/>
              <w:jc w:val="both"/>
              <w:rPr>
                <w:rFonts w:ascii="Times New Roman" w:hAnsi="Times New Roman" w:cs="Times New Roman"/>
                <w:sz w:val="20"/>
              </w:rPr>
            </w:pPr>
            <w:r w:rsidRPr="00714A6C">
              <w:rPr>
                <w:rFonts w:ascii="Times New Roman" w:hAnsi="Times New Roman" w:cs="Times New Roman"/>
                <w:sz w:val="20"/>
              </w:rPr>
              <w:t>1.4.</w:t>
            </w:r>
          </w:p>
        </w:tc>
        <w:tc>
          <w:tcPr>
            <w:tcW w:w="3119" w:type="dxa"/>
          </w:tcPr>
          <w:p w:rsidR="00114716" w:rsidRPr="00714A6C" w:rsidRDefault="00114716" w:rsidP="007750A7">
            <w:pPr>
              <w:pStyle w:val="ConsPlusNormal"/>
              <w:jc w:val="both"/>
              <w:rPr>
                <w:rFonts w:ascii="Times New Roman" w:hAnsi="Times New Roman" w:cs="Times New Roman"/>
                <w:sz w:val="20"/>
              </w:rPr>
            </w:pPr>
            <w:r w:rsidRPr="00714A6C">
              <w:rPr>
                <w:rFonts w:ascii="Times New Roman" w:hAnsi="Times New Roman" w:cs="Times New Roman"/>
                <w:sz w:val="20"/>
              </w:rPr>
              <w:t>Вывод о востребованности налоговых льгот</w:t>
            </w:r>
          </w:p>
        </w:tc>
        <w:tc>
          <w:tcPr>
            <w:tcW w:w="1276" w:type="dxa"/>
          </w:tcPr>
          <w:p w:rsidR="00114716" w:rsidRPr="00714A6C" w:rsidRDefault="00114716" w:rsidP="007750A7">
            <w:pPr>
              <w:pStyle w:val="ConsPlusNormal"/>
              <w:rPr>
                <w:rFonts w:ascii="Times New Roman" w:hAnsi="Times New Roman" w:cs="Times New Roman"/>
                <w:sz w:val="20"/>
              </w:rPr>
            </w:pPr>
          </w:p>
        </w:tc>
        <w:tc>
          <w:tcPr>
            <w:tcW w:w="2976" w:type="dxa"/>
          </w:tcPr>
          <w:p w:rsidR="00114716" w:rsidRPr="00714A6C" w:rsidRDefault="00114716" w:rsidP="007750A7">
            <w:pPr>
              <w:pStyle w:val="ConsPlusNormal"/>
              <w:rPr>
                <w:rFonts w:ascii="Times New Roman" w:hAnsi="Times New Roman" w:cs="Times New Roman"/>
                <w:sz w:val="20"/>
              </w:rPr>
            </w:pPr>
            <w:r w:rsidRPr="00714A6C">
              <w:rPr>
                <w:rFonts w:ascii="Times New Roman" w:hAnsi="Times New Roman" w:cs="Times New Roman"/>
                <w:sz w:val="20"/>
              </w:rPr>
              <w:t>востребована</w:t>
            </w:r>
          </w:p>
        </w:tc>
        <w:tc>
          <w:tcPr>
            <w:tcW w:w="2977" w:type="dxa"/>
          </w:tcPr>
          <w:p w:rsidR="00114716" w:rsidRPr="00714A6C" w:rsidRDefault="00114716" w:rsidP="007750A7">
            <w:pPr>
              <w:pStyle w:val="ConsPlusNormal"/>
              <w:rPr>
                <w:rFonts w:ascii="Times New Roman" w:hAnsi="Times New Roman" w:cs="Times New Roman"/>
                <w:sz w:val="20"/>
              </w:rPr>
            </w:pPr>
            <w:r w:rsidRPr="00714A6C">
              <w:rPr>
                <w:rFonts w:ascii="Times New Roman" w:hAnsi="Times New Roman" w:cs="Times New Roman"/>
                <w:sz w:val="20"/>
              </w:rPr>
              <w:t xml:space="preserve"> не востребована</w:t>
            </w:r>
          </w:p>
        </w:tc>
        <w:tc>
          <w:tcPr>
            <w:tcW w:w="3686" w:type="dxa"/>
          </w:tcPr>
          <w:p w:rsidR="00114716" w:rsidRPr="00714A6C" w:rsidRDefault="00114716" w:rsidP="007750A7">
            <w:pPr>
              <w:pStyle w:val="ConsPlusNormal"/>
              <w:rPr>
                <w:rFonts w:ascii="Times New Roman" w:hAnsi="Times New Roman" w:cs="Times New Roman"/>
                <w:sz w:val="20"/>
              </w:rPr>
            </w:pPr>
            <w:r w:rsidRPr="00714A6C">
              <w:rPr>
                <w:rFonts w:ascii="Times New Roman" w:hAnsi="Times New Roman" w:cs="Times New Roman"/>
                <w:sz w:val="20"/>
              </w:rPr>
              <w:t xml:space="preserve"> не востребована</w:t>
            </w:r>
          </w:p>
        </w:tc>
      </w:tr>
      <w:tr w:rsidR="00114716" w:rsidRPr="00714A6C" w:rsidTr="00365769">
        <w:tc>
          <w:tcPr>
            <w:tcW w:w="629" w:type="dxa"/>
          </w:tcPr>
          <w:p w:rsidR="00114716" w:rsidRPr="00714A6C" w:rsidRDefault="00114716" w:rsidP="007750A7">
            <w:pPr>
              <w:pStyle w:val="ConsPlusNormal"/>
              <w:jc w:val="both"/>
              <w:rPr>
                <w:rFonts w:ascii="Times New Roman" w:hAnsi="Times New Roman" w:cs="Times New Roman"/>
                <w:sz w:val="20"/>
              </w:rPr>
            </w:pPr>
            <w:r w:rsidRPr="00714A6C">
              <w:rPr>
                <w:rFonts w:ascii="Times New Roman" w:hAnsi="Times New Roman" w:cs="Times New Roman"/>
                <w:sz w:val="20"/>
              </w:rPr>
              <w:t>1.5.</w:t>
            </w:r>
          </w:p>
        </w:tc>
        <w:tc>
          <w:tcPr>
            <w:tcW w:w="3119" w:type="dxa"/>
          </w:tcPr>
          <w:p w:rsidR="00114716" w:rsidRPr="00714A6C" w:rsidRDefault="00114716" w:rsidP="00F803E3">
            <w:pPr>
              <w:pStyle w:val="ConsPlusNormal"/>
              <w:jc w:val="both"/>
              <w:rPr>
                <w:rFonts w:ascii="Times New Roman" w:hAnsi="Times New Roman" w:cs="Times New Roman"/>
                <w:sz w:val="20"/>
              </w:rPr>
            </w:pPr>
            <w:r w:rsidRPr="00714A6C">
              <w:rPr>
                <w:rFonts w:ascii="Times New Roman" w:hAnsi="Times New Roman" w:cs="Times New Roman"/>
                <w:sz w:val="20"/>
              </w:rPr>
              <w:t xml:space="preserve"> </w:t>
            </w:r>
            <w:r w:rsidR="00F803E3">
              <w:rPr>
                <w:rFonts w:ascii="Times New Roman" w:hAnsi="Times New Roman" w:cs="Times New Roman"/>
                <w:sz w:val="20"/>
              </w:rPr>
              <w:t>В</w:t>
            </w:r>
            <w:r w:rsidRPr="00714A6C">
              <w:rPr>
                <w:rFonts w:ascii="Times New Roman" w:hAnsi="Times New Roman" w:cs="Times New Roman"/>
                <w:sz w:val="20"/>
              </w:rPr>
              <w:t>ывод о сохранении (уточнении, отмене) налоговых льгот для плательщиков на основании оценки целесообразности</w:t>
            </w:r>
          </w:p>
        </w:tc>
        <w:tc>
          <w:tcPr>
            <w:tcW w:w="1276" w:type="dxa"/>
          </w:tcPr>
          <w:p w:rsidR="00114716" w:rsidRPr="00714A6C" w:rsidRDefault="00114716" w:rsidP="007750A7">
            <w:pPr>
              <w:pStyle w:val="ConsPlusNormal"/>
              <w:rPr>
                <w:rFonts w:ascii="Times New Roman" w:hAnsi="Times New Roman" w:cs="Times New Roman"/>
                <w:sz w:val="20"/>
              </w:rPr>
            </w:pPr>
          </w:p>
        </w:tc>
        <w:tc>
          <w:tcPr>
            <w:tcW w:w="2976" w:type="dxa"/>
          </w:tcPr>
          <w:p w:rsidR="00114716" w:rsidRPr="00714A6C" w:rsidRDefault="00114716" w:rsidP="007750A7">
            <w:pPr>
              <w:pStyle w:val="ConsPlusNormal"/>
              <w:rPr>
                <w:rFonts w:ascii="Times New Roman" w:hAnsi="Times New Roman" w:cs="Times New Roman"/>
                <w:sz w:val="20"/>
              </w:rPr>
            </w:pPr>
            <w:r w:rsidRPr="00714A6C">
              <w:rPr>
                <w:rFonts w:ascii="Times New Roman" w:hAnsi="Times New Roman" w:cs="Times New Roman"/>
                <w:sz w:val="20"/>
              </w:rPr>
              <w:t>Подлежит сохранению</w:t>
            </w:r>
          </w:p>
        </w:tc>
        <w:tc>
          <w:tcPr>
            <w:tcW w:w="2977" w:type="dxa"/>
          </w:tcPr>
          <w:p w:rsidR="00114716" w:rsidRPr="00714A6C" w:rsidRDefault="00114716" w:rsidP="007750A7">
            <w:pPr>
              <w:pStyle w:val="ConsPlusNormal"/>
              <w:rPr>
                <w:rFonts w:ascii="Times New Roman" w:hAnsi="Times New Roman" w:cs="Times New Roman"/>
                <w:sz w:val="20"/>
              </w:rPr>
            </w:pPr>
            <w:r w:rsidRPr="00714A6C">
              <w:rPr>
                <w:rFonts w:ascii="Times New Roman" w:hAnsi="Times New Roman" w:cs="Times New Roman"/>
                <w:sz w:val="20"/>
              </w:rPr>
              <w:t>Подлежит сохранению</w:t>
            </w:r>
          </w:p>
        </w:tc>
        <w:tc>
          <w:tcPr>
            <w:tcW w:w="3686" w:type="dxa"/>
          </w:tcPr>
          <w:p w:rsidR="00114716" w:rsidRPr="00714A6C" w:rsidRDefault="00114716" w:rsidP="007750A7">
            <w:pPr>
              <w:pStyle w:val="ConsPlusNormal"/>
              <w:rPr>
                <w:rFonts w:ascii="Times New Roman" w:hAnsi="Times New Roman" w:cs="Times New Roman"/>
                <w:sz w:val="20"/>
              </w:rPr>
            </w:pPr>
            <w:r w:rsidRPr="00714A6C">
              <w:rPr>
                <w:rFonts w:ascii="Times New Roman" w:hAnsi="Times New Roman" w:cs="Times New Roman"/>
                <w:sz w:val="20"/>
              </w:rPr>
              <w:t>Подлежит сохранению</w:t>
            </w:r>
          </w:p>
        </w:tc>
      </w:tr>
      <w:tr w:rsidR="00114716" w:rsidRPr="00714A6C" w:rsidTr="00365769">
        <w:tc>
          <w:tcPr>
            <w:tcW w:w="629" w:type="dxa"/>
          </w:tcPr>
          <w:p w:rsidR="00114716" w:rsidRPr="00714A6C" w:rsidRDefault="00114716" w:rsidP="007750A7">
            <w:pPr>
              <w:pStyle w:val="ConsPlusNormal"/>
              <w:jc w:val="both"/>
              <w:rPr>
                <w:rFonts w:ascii="Times New Roman" w:hAnsi="Times New Roman" w:cs="Times New Roman"/>
                <w:sz w:val="20"/>
              </w:rPr>
            </w:pPr>
            <w:r w:rsidRPr="00714A6C">
              <w:rPr>
                <w:rFonts w:ascii="Times New Roman" w:hAnsi="Times New Roman" w:cs="Times New Roman"/>
                <w:sz w:val="20"/>
              </w:rPr>
              <w:t>2.1.</w:t>
            </w:r>
          </w:p>
        </w:tc>
        <w:tc>
          <w:tcPr>
            <w:tcW w:w="3119" w:type="dxa"/>
          </w:tcPr>
          <w:p w:rsidR="00114716" w:rsidRPr="00714A6C" w:rsidRDefault="00114716" w:rsidP="007750A7">
            <w:pPr>
              <w:pStyle w:val="ConsPlusNormal"/>
              <w:jc w:val="both"/>
              <w:rPr>
                <w:rFonts w:ascii="Times New Roman" w:hAnsi="Times New Roman" w:cs="Times New Roman"/>
                <w:sz w:val="20"/>
              </w:rPr>
            </w:pPr>
            <w:r w:rsidRPr="00714A6C">
              <w:rPr>
                <w:rFonts w:ascii="Times New Roman" w:hAnsi="Times New Roman" w:cs="Times New Roman"/>
                <w:sz w:val="20"/>
              </w:rPr>
              <w:t xml:space="preserve">Показатель (индикатор) достижения целей муниципальных программ и (или) целей социально-экономической политики поселения, не относящихся к муниципальным программам, на значение которого оказывают </w:t>
            </w:r>
            <w:r w:rsidRPr="00714A6C">
              <w:rPr>
                <w:rFonts w:ascii="Times New Roman" w:hAnsi="Times New Roman" w:cs="Times New Roman"/>
                <w:sz w:val="20"/>
              </w:rPr>
              <w:lastRenderedPageBreak/>
              <w:t>влияние налоговые расходы</w:t>
            </w:r>
          </w:p>
        </w:tc>
        <w:tc>
          <w:tcPr>
            <w:tcW w:w="1276" w:type="dxa"/>
          </w:tcPr>
          <w:p w:rsidR="00114716" w:rsidRPr="00714A6C" w:rsidRDefault="00114716" w:rsidP="007750A7">
            <w:pPr>
              <w:pStyle w:val="ConsPlusNormal"/>
              <w:rPr>
                <w:rFonts w:ascii="Times New Roman" w:hAnsi="Times New Roman" w:cs="Times New Roman"/>
                <w:sz w:val="20"/>
              </w:rPr>
            </w:pPr>
          </w:p>
        </w:tc>
        <w:tc>
          <w:tcPr>
            <w:tcW w:w="2976" w:type="dxa"/>
          </w:tcPr>
          <w:p w:rsidR="00114716" w:rsidRPr="00714A6C" w:rsidRDefault="00114716" w:rsidP="007750A7">
            <w:pPr>
              <w:pStyle w:val="ConsPlusNormal"/>
              <w:rPr>
                <w:rFonts w:ascii="Times New Roman" w:hAnsi="Times New Roman" w:cs="Times New Roman"/>
                <w:sz w:val="20"/>
              </w:rPr>
            </w:pPr>
            <w:r w:rsidRPr="00714A6C">
              <w:rPr>
                <w:rFonts w:ascii="Times New Roman" w:hAnsi="Times New Roman" w:cs="Times New Roman"/>
                <w:sz w:val="20"/>
              </w:rPr>
              <w:t>Оптимизация бюджетных потоков</w:t>
            </w:r>
          </w:p>
        </w:tc>
        <w:tc>
          <w:tcPr>
            <w:tcW w:w="2977" w:type="dxa"/>
          </w:tcPr>
          <w:p w:rsidR="00114716" w:rsidRPr="00714A6C" w:rsidRDefault="00114716" w:rsidP="007750A7">
            <w:pPr>
              <w:pStyle w:val="ConsPlusNormal"/>
              <w:rPr>
                <w:rFonts w:ascii="Times New Roman" w:hAnsi="Times New Roman" w:cs="Times New Roman"/>
                <w:sz w:val="20"/>
              </w:rPr>
            </w:pPr>
            <w:r w:rsidRPr="00714A6C">
              <w:rPr>
                <w:rFonts w:ascii="Times New Roman" w:hAnsi="Times New Roman" w:cs="Times New Roman"/>
                <w:sz w:val="20"/>
              </w:rPr>
              <w:t>Оптимизация бюджетных потоков</w:t>
            </w:r>
          </w:p>
        </w:tc>
        <w:tc>
          <w:tcPr>
            <w:tcW w:w="3686" w:type="dxa"/>
          </w:tcPr>
          <w:p w:rsidR="00114716" w:rsidRPr="00714A6C" w:rsidRDefault="00114716" w:rsidP="007750A7">
            <w:pPr>
              <w:pStyle w:val="ConsPlusNormal"/>
              <w:rPr>
                <w:rFonts w:ascii="Times New Roman" w:hAnsi="Times New Roman" w:cs="Times New Roman"/>
                <w:sz w:val="20"/>
              </w:rPr>
            </w:pPr>
            <w:r w:rsidRPr="00714A6C">
              <w:rPr>
                <w:rFonts w:ascii="Times New Roman" w:hAnsi="Times New Roman" w:cs="Times New Roman"/>
                <w:sz w:val="20"/>
              </w:rPr>
              <w:t>Обеспечение социальной поддержки населения</w:t>
            </w:r>
          </w:p>
        </w:tc>
      </w:tr>
      <w:tr w:rsidR="00114716" w:rsidRPr="00714A6C" w:rsidTr="00365769">
        <w:trPr>
          <w:trHeight w:val="1731"/>
        </w:trPr>
        <w:tc>
          <w:tcPr>
            <w:tcW w:w="629" w:type="dxa"/>
          </w:tcPr>
          <w:p w:rsidR="00114716" w:rsidRPr="00714A6C" w:rsidRDefault="00114716" w:rsidP="007750A7">
            <w:pPr>
              <w:pStyle w:val="ConsPlusNormal"/>
              <w:jc w:val="both"/>
              <w:rPr>
                <w:rFonts w:ascii="Times New Roman" w:hAnsi="Times New Roman" w:cs="Times New Roman"/>
                <w:sz w:val="20"/>
              </w:rPr>
            </w:pPr>
            <w:r w:rsidRPr="00714A6C">
              <w:rPr>
                <w:rFonts w:ascii="Times New Roman" w:hAnsi="Times New Roman" w:cs="Times New Roman"/>
                <w:sz w:val="20"/>
              </w:rPr>
              <w:t>2.2.</w:t>
            </w:r>
          </w:p>
        </w:tc>
        <w:tc>
          <w:tcPr>
            <w:tcW w:w="3119" w:type="dxa"/>
          </w:tcPr>
          <w:p w:rsidR="00114716" w:rsidRPr="00714A6C" w:rsidRDefault="00114716" w:rsidP="007750A7">
            <w:pPr>
              <w:pStyle w:val="ConsPlusNormal"/>
              <w:jc w:val="both"/>
              <w:rPr>
                <w:rFonts w:ascii="Times New Roman" w:hAnsi="Times New Roman" w:cs="Times New Roman"/>
                <w:sz w:val="20"/>
              </w:rPr>
            </w:pPr>
            <w:r w:rsidRPr="00714A6C">
              <w:rPr>
                <w:rFonts w:ascii="Times New Roman" w:hAnsi="Times New Roman" w:cs="Times New Roman"/>
                <w:sz w:val="20"/>
              </w:rPr>
              <w:t xml:space="preserve">Фактическое значение показателя (индикатора) достижения целей муниципальных программ и (или) целей социально-экономической политики поселения, не относящихся к </w:t>
            </w:r>
            <w:proofErr w:type="gramStart"/>
            <w:r w:rsidRPr="00714A6C">
              <w:rPr>
                <w:rFonts w:ascii="Times New Roman" w:hAnsi="Times New Roman" w:cs="Times New Roman"/>
                <w:sz w:val="20"/>
              </w:rPr>
              <w:t>муниципальным  программам</w:t>
            </w:r>
            <w:proofErr w:type="gramEnd"/>
            <w:r w:rsidRPr="00714A6C">
              <w:rPr>
                <w:rFonts w:ascii="Times New Roman" w:hAnsi="Times New Roman" w:cs="Times New Roman"/>
                <w:sz w:val="20"/>
              </w:rPr>
              <w:t>, по получателям налоговых льгот</w:t>
            </w:r>
          </w:p>
        </w:tc>
        <w:tc>
          <w:tcPr>
            <w:tcW w:w="1276" w:type="dxa"/>
          </w:tcPr>
          <w:p w:rsidR="00114716" w:rsidRPr="00714A6C" w:rsidRDefault="00114716" w:rsidP="007750A7">
            <w:pPr>
              <w:pStyle w:val="ConsPlusNormal"/>
              <w:rPr>
                <w:rFonts w:ascii="Times New Roman" w:hAnsi="Times New Roman" w:cs="Times New Roman"/>
                <w:sz w:val="20"/>
              </w:rPr>
            </w:pPr>
            <w:proofErr w:type="spellStart"/>
            <w:r>
              <w:rPr>
                <w:rFonts w:ascii="Times New Roman" w:hAnsi="Times New Roman" w:cs="Times New Roman"/>
                <w:sz w:val="20"/>
              </w:rPr>
              <w:t>Тыс.руб</w:t>
            </w:r>
            <w:proofErr w:type="spellEnd"/>
          </w:p>
        </w:tc>
        <w:tc>
          <w:tcPr>
            <w:tcW w:w="2976" w:type="dxa"/>
          </w:tcPr>
          <w:p w:rsidR="00114716" w:rsidRPr="00DB23FE" w:rsidRDefault="00DB23FE" w:rsidP="007750A7">
            <w:pPr>
              <w:pStyle w:val="ConsPlusNormal"/>
              <w:rPr>
                <w:rFonts w:ascii="Times New Roman" w:hAnsi="Times New Roman" w:cs="Times New Roman"/>
                <w:sz w:val="20"/>
                <w:lang w:val="en-US"/>
              </w:rPr>
            </w:pPr>
            <w:r>
              <w:rPr>
                <w:rFonts w:ascii="Times New Roman" w:hAnsi="Times New Roman" w:cs="Times New Roman"/>
                <w:sz w:val="20"/>
                <w:lang w:val="en-US"/>
              </w:rPr>
              <w:t>805</w:t>
            </w:r>
          </w:p>
        </w:tc>
        <w:tc>
          <w:tcPr>
            <w:tcW w:w="2977" w:type="dxa"/>
          </w:tcPr>
          <w:p w:rsidR="00114716" w:rsidRPr="0055721E" w:rsidRDefault="00114716" w:rsidP="007750A7">
            <w:pPr>
              <w:pStyle w:val="ConsPlusNormal"/>
              <w:rPr>
                <w:rFonts w:ascii="Times New Roman" w:hAnsi="Times New Roman" w:cs="Times New Roman"/>
                <w:sz w:val="20"/>
              </w:rPr>
            </w:pPr>
            <w:r w:rsidRPr="0055721E">
              <w:rPr>
                <w:rFonts w:ascii="Times New Roman" w:hAnsi="Times New Roman" w:cs="Times New Roman"/>
                <w:sz w:val="20"/>
              </w:rPr>
              <w:t>0,0</w:t>
            </w:r>
          </w:p>
        </w:tc>
        <w:tc>
          <w:tcPr>
            <w:tcW w:w="3686" w:type="dxa"/>
          </w:tcPr>
          <w:p w:rsidR="00114716" w:rsidRPr="0055721E" w:rsidRDefault="00DB23FE" w:rsidP="007902DB">
            <w:pPr>
              <w:pStyle w:val="ConsPlusNormal"/>
              <w:rPr>
                <w:rFonts w:ascii="Times New Roman" w:hAnsi="Times New Roman" w:cs="Times New Roman"/>
                <w:sz w:val="20"/>
              </w:rPr>
            </w:pPr>
            <w:r>
              <w:rPr>
                <w:rFonts w:ascii="Times New Roman" w:hAnsi="Times New Roman" w:cs="Times New Roman"/>
                <w:sz w:val="20"/>
              </w:rPr>
              <w:t>1464</w:t>
            </w:r>
            <w:bookmarkStart w:id="0" w:name="_GoBack"/>
            <w:bookmarkEnd w:id="0"/>
          </w:p>
        </w:tc>
      </w:tr>
      <w:tr w:rsidR="00114716" w:rsidRPr="00714A6C" w:rsidTr="00365769">
        <w:tc>
          <w:tcPr>
            <w:tcW w:w="629" w:type="dxa"/>
          </w:tcPr>
          <w:p w:rsidR="00114716" w:rsidRPr="00714A6C" w:rsidRDefault="00114716" w:rsidP="008C5331">
            <w:pPr>
              <w:pStyle w:val="ConsPlusNormal"/>
              <w:jc w:val="both"/>
              <w:rPr>
                <w:rFonts w:ascii="Times New Roman" w:hAnsi="Times New Roman" w:cs="Times New Roman"/>
                <w:sz w:val="20"/>
              </w:rPr>
            </w:pPr>
            <w:r w:rsidRPr="00714A6C">
              <w:rPr>
                <w:rFonts w:ascii="Times New Roman" w:hAnsi="Times New Roman" w:cs="Times New Roman"/>
                <w:sz w:val="20"/>
              </w:rPr>
              <w:t>2.</w:t>
            </w:r>
            <w:r w:rsidR="008C5331">
              <w:rPr>
                <w:rFonts w:ascii="Times New Roman" w:hAnsi="Times New Roman" w:cs="Times New Roman"/>
                <w:sz w:val="20"/>
              </w:rPr>
              <w:t>3</w:t>
            </w:r>
            <w:r w:rsidRPr="00714A6C">
              <w:rPr>
                <w:rFonts w:ascii="Times New Roman" w:hAnsi="Times New Roman" w:cs="Times New Roman"/>
                <w:sz w:val="20"/>
              </w:rPr>
              <w:t>.</w:t>
            </w:r>
          </w:p>
        </w:tc>
        <w:tc>
          <w:tcPr>
            <w:tcW w:w="3119" w:type="dxa"/>
          </w:tcPr>
          <w:p w:rsidR="00114716" w:rsidRPr="00714A6C" w:rsidRDefault="00114716" w:rsidP="007750A7">
            <w:pPr>
              <w:pStyle w:val="ConsPlusNormal"/>
              <w:jc w:val="both"/>
              <w:rPr>
                <w:rFonts w:ascii="Times New Roman" w:hAnsi="Times New Roman" w:cs="Times New Roman"/>
                <w:sz w:val="20"/>
              </w:rPr>
            </w:pPr>
            <w:r w:rsidRPr="00714A6C">
              <w:rPr>
                <w:rFonts w:ascii="Times New Roman" w:hAnsi="Times New Roman" w:cs="Times New Roman"/>
                <w:sz w:val="20"/>
              </w:rPr>
              <w:t>Альтернативные механизмы достижения целей муниципальных программ и (или) целей социально-экономической политики поселения, не относящихся к муниципальным программам</w:t>
            </w:r>
          </w:p>
        </w:tc>
        <w:tc>
          <w:tcPr>
            <w:tcW w:w="1276" w:type="dxa"/>
          </w:tcPr>
          <w:p w:rsidR="00114716" w:rsidRPr="00714A6C" w:rsidRDefault="00114716" w:rsidP="007750A7">
            <w:pPr>
              <w:pStyle w:val="ConsPlusNormal"/>
              <w:rPr>
                <w:rFonts w:ascii="Times New Roman" w:hAnsi="Times New Roman" w:cs="Times New Roman"/>
                <w:sz w:val="20"/>
              </w:rPr>
            </w:pPr>
          </w:p>
        </w:tc>
        <w:tc>
          <w:tcPr>
            <w:tcW w:w="2976" w:type="dxa"/>
          </w:tcPr>
          <w:p w:rsidR="00114716" w:rsidRPr="00714A6C" w:rsidRDefault="00114716" w:rsidP="007750A7">
            <w:pPr>
              <w:pStyle w:val="ConsPlusNormal"/>
              <w:rPr>
                <w:rFonts w:ascii="Times New Roman" w:hAnsi="Times New Roman" w:cs="Times New Roman"/>
                <w:sz w:val="20"/>
              </w:rPr>
            </w:pPr>
            <w:r w:rsidRPr="00714A6C">
              <w:rPr>
                <w:rFonts w:ascii="Times New Roman" w:hAnsi="Times New Roman" w:cs="Times New Roman"/>
                <w:sz w:val="20"/>
              </w:rPr>
              <w:t>отсутствуют</w:t>
            </w:r>
          </w:p>
        </w:tc>
        <w:tc>
          <w:tcPr>
            <w:tcW w:w="2977" w:type="dxa"/>
          </w:tcPr>
          <w:p w:rsidR="00114716" w:rsidRPr="00714A6C" w:rsidRDefault="00114716" w:rsidP="007750A7">
            <w:pPr>
              <w:pStyle w:val="ConsPlusNormal"/>
              <w:rPr>
                <w:rFonts w:ascii="Times New Roman" w:hAnsi="Times New Roman" w:cs="Times New Roman"/>
                <w:sz w:val="20"/>
              </w:rPr>
            </w:pPr>
            <w:r w:rsidRPr="00714A6C">
              <w:rPr>
                <w:rFonts w:ascii="Times New Roman" w:hAnsi="Times New Roman" w:cs="Times New Roman"/>
                <w:sz w:val="20"/>
              </w:rPr>
              <w:t>отсутствуют</w:t>
            </w:r>
          </w:p>
        </w:tc>
        <w:tc>
          <w:tcPr>
            <w:tcW w:w="3686" w:type="dxa"/>
          </w:tcPr>
          <w:p w:rsidR="00114716" w:rsidRPr="00714A6C" w:rsidRDefault="00114716" w:rsidP="007750A7">
            <w:pPr>
              <w:pStyle w:val="ConsPlusNormal"/>
              <w:rPr>
                <w:rFonts w:ascii="Times New Roman" w:hAnsi="Times New Roman" w:cs="Times New Roman"/>
                <w:sz w:val="20"/>
              </w:rPr>
            </w:pPr>
            <w:r w:rsidRPr="00714A6C">
              <w:rPr>
                <w:rFonts w:ascii="Times New Roman" w:hAnsi="Times New Roman" w:cs="Times New Roman"/>
                <w:sz w:val="20"/>
              </w:rPr>
              <w:t>отсутствуют</w:t>
            </w:r>
          </w:p>
        </w:tc>
      </w:tr>
      <w:tr w:rsidR="00114716" w:rsidRPr="00714A6C" w:rsidTr="00365769">
        <w:tc>
          <w:tcPr>
            <w:tcW w:w="629" w:type="dxa"/>
          </w:tcPr>
          <w:p w:rsidR="00114716" w:rsidRPr="00714A6C" w:rsidRDefault="00114716" w:rsidP="008C5331">
            <w:pPr>
              <w:pStyle w:val="ConsPlusNormal"/>
              <w:jc w:val="both"/>
              <w:rPr>
                <w:rFonts w:ascii="Times New Roman" w:hAnsi="Times New Roman" w:cs="Times New Roman"/>
                <w:sz w:val="20"/>
              </w:rPr>
            </w:pPr>
            <w:r w:rsidRPr="00714A6C">
              <w:rPr>
                <w:rFonts w:ascii="Times New Roman" w:hAnsi="Times New Roman" w:cs="Times New Roman"/>
                <w:sz w:val="20"/>
              </w:rPr>
              <w:t>2.</w:t>
            </w:r>
            <w:r w:rsidR="008C5331">
              <w:rPr>
                <w:rFonts w:ascii="Times New Roman" w:hAnsi="Times New Roman" w:cs="Times New Roman"/>
                <w:sz w:val="20"/>
              </w:rPr>
              <w:t>4</w:t>
            </w:r>
            <w:r w:rsidRPr="00714A6C">
              <w:rPr>
                <w:rFonts w:ascii="Times New Roman" w:hAnsi="Times New Roman" w:cs="Times New Roman"/>
                <w:sz w:val="20"/>
              </w:rPr>
              <w:t>.</w:t>
            </w:r>
          </w:p>
        </w:tc>
        <w:tc>
          <w:tcPr>
            <w:tcW w:w="3119" w:type="dxa"/>
          </w:tcPr>
          <w:p w:rsidR="00114716" w:rsidRPr="00714A6C" w:rsidRDefault="00114716" w:rsidP="007750A7">
            <w:pPr>
              <w:pStyle w:val="ConsPlusNormal"/>
              <w:jc w:val="both"/>
              <w:rPr>
                <w:rFonts w:ascii="Times New Roman" w:hAnsi="Times New Roman" w:cs="Times New Roman"/>
                <w:sz w:val="20"/>
              </w:rPr>
            </w:pPr>
            <w:r w:rsidRPr="00714A6C">
              <w:rPr>
                <w:rFonts w:ascii="Times New Roman" w:hAnsi="Times New Roman" w:cs="Times New Roman"/>
                <w:sz w:val="20"/>
              </w:rPr>
              <w:t>Вывод о наличии/отсутствии более результативных (менее затратных) для местного бюджета альтернативных механизмов достижения целей муниципальных программ и (или) целей социально-экономической политики поселения, не относящихся к муниципальным программам</w:t>
            </w:r>
          </w:p>
        </w:tc>
        <w:tc>
          <w:tcPr>
            <w:tcW w:w="1276" w:type="dxa"/>
          </w:tcPr>
          <w:p w:rsidR="00114716" w:rsidRPr="00714A6C" w:rsidRDefault="00114716" w:rsidP="007750A7">
            <w:pPr>
              <w:pStyle w:val="ConsPlusNormal"/>
              <w:rPr>
                <w:rFonts w:ascii="Times New Roman" w:hAnsi="Times New Roman" w:cs="Times New Roman"/>
                <w:sz w:val="20"/>
              </w:rPr>
            </w:pPr>
          </w:p>
        </w:tc>
        <w:tc>
          <w:tcPr>
            <w:tcW w:w="2976" w:type="dxa"/>
          </w:tcPr>
          <w:p w:rsidR="00114716" w:rsidRPr="00714A6C" w:rsidRDefault="00114716" w:rsidP="007750A7">
            <w:pPr>
              <w:pStyle w:val="ConsPlusNormal"/>
              <w:rPr>
                <w:rFonts w:ascii="Times New Roman" w:hAnsi="Times New Roman" w:cs="Times New Roman"/>
                <w:sz w:val="20"/>
              </w:rPr>
            </w:pPr>
            <w:r w:rsidRPr="00714A6C">
              <w:rPr>
                <w:rFonts w:ascii="Times New Roman" w:hAnsi="Times New Roman" w:cs="Times New Roman"/>
                <w:sz w:val="20"/>
              </w:rPr>
              <w:t>отсутствуют</w:t>
            </w:r>
          </w:p>
        </w:tc>
        <w:tc>
          <w:tcPr>
            <w:tcW w:w="2977" w:type="dxa"/>
          </w:tcPr>
          <w:p w:rsidR="00114716" w:rsidRPr="00714A6C" w:rsidRDefault="00114716" w:rsidP="007750A7">
            <w:pPr>
              <w:pStyle w:val="ConsPlusNormal"/>
              <w:rPr>
                <w:rFonts w:ascii="Times New Roman" w:hAnsi="Times New Roman" w:cs="Times New Roman"/>
                <w:sz w:val="20"/>
              </w:rPr>
            </w:pPr>
            <w:r w:rsidRPr="00714A6C">
              <w:rPr>
                <w:rFonts w:ascii="Times New Roman" w:hAnsi="Times New Roman" w:cs="Times New Roman"/>
                <w:sz w:val="20"/>
              </w:rPr>
              <w:t>отсутствуют</w:t>
            </w:r>
          </w:p>
        </w:tc>
        <w:tc>
          <w:tcPr>
            <w:tcW w:w="3686" w:type="dxa"/>
          </w:tcPr>
          <w:p w:rsidR="00114716" w:rsidRPr="00714A6C" w:rsidRDefault="00114716" w:rsidP="007750A7">
            <w:pPr>
              <w:pStyle w:val="ConsPlusNormal"/>
              <w:rPr>
                <w:rFonts w:ascii="Times New Roman" w:hAnsi="Times New Roman" w:cs="Times New Roman"/>
                <w:sz w:val="20"/>
              </w:rPr>
            </w:pPr>
            <w:r w:rsidRPr="00714A6C">
              <w:rPr>
                <w:rFonts w:ascii="Times New Roman" w:hAnsi="Times New Roman" w:cs="Times New Roman"/>
                <w:sz w:val="20"/>
              </w:rPr>
              <w:t>отсутствуют</w:t>
            </w:r>
          </w:p>
        </w:tc>
      </w:tr>
      <w:tr w:rsidR="00114716" w:rsidRPr="00714A6C" w:rsidTr="00365769">
        <w:tc>
          <w:tcPr>
            <w:tcW w:w="629" w:type="dxa"/>
          </w:tcPr>
          <w:p w:rsidR="00114716" w:rsidRPr="00714A6C" w:rsidRDefault="00114716" w:rsidP="008C5331">
            <w:pPr>
              <w:pStyle w:val="ConsPlusNormal"/>
              <w:jc w:val="both"/>
              <w:rPr>
                <w:rFonts w:ascii="Times New Roman" w:hAnsi="Times New Roman" w:cs="Times New Roman"/>
                <w:sz w:val="20"/>
              </w:rPr>
            </w:pPr>
            <w:r w:rsidRPr="00714A6C">
              <w:rPr>
                <w:rFonts w:ascii="Times New Roman" w:hAnsi="Times New Roman" w:cs="Times New Roman"/>
                <w:sz w:val="20"/>
              </w:rPr>
              <w:t>2.</w:t>
            </w:r>
            <w:r w:rsidR="008C5331">
              <w:rPr>
                <w:rFonts w:ascii="Times New Roman" w:hAnsi="Times New Roman" w:cs="Times New Roman"/>
                <w:sz w:val="20"/>
              </w:rPr>
              <w:t>5</w:t>
            </w:r>
            <w:r w:rsidRPr="00714A6C">
              <w:rPr>
                <w:rFonts w:ascii="Times New Roman" w:hAnsi="Times New Roman" w:cs="Times New Roman"/>
                <w:sz w:val="20"/>
              </w:rPr>
              <w:t>.</w:t>
            </w:r>
          </w:p>
        </w:tc>
        <w:tc>
          <w:tcPr>
            <w:tcW w:w="3119" w:type="dxa"/>
          </w:tcPr>
          <w:p w:rsidR="00114716" w:rsidRPr="00714A6C" w:rsidRDefault="00B658A2" w:rsidP="007750A7">
            <w:pPr>
              <w:pStyle w:val="ConsPlusNormal"/>
              <w:jc w:val="both"/>
              <w:rPr>
                <w:rFonts w:ascii="Times New Roman" w:hAnsi="Times New Roman" w:cs="Times New Roman"/>
                <w:sz w:val="20"/>
              </w:rPr>
            </w:pPr>
            <w:r>
              <w:rPr>
                <w:rFonts w:ascii="Times New Roman" w:hAnsi="Times New Roman" w:cs="Times New Roman"/>
                <w:sz w:val="20"/>
              </w:rPr>
              <w:t>В</w:t>
            </w:r>
            <w:r w:rsidR="00114716" w:rsidRPr="00714A6C">
              <w:rPr>
                <w:rFonts w:ascii="Times New Roman" w:hAnsi="Times New Roman" w:cs="Times New Roman"/>
                <w:sz w:val="20"/>
              </w:rPr>
              <w:t>ывод о сохранении (уточнении, отмене) налоговых льгот для плательщиков на основании оценки результативности</w:t>
            </w:r>
          </w:p>
        </w:tc>
        <w:tc>
          <w:tcPr>
            <w:tcW w:w="1276" w:type="dxa"/>
          </w:tcPr>
          <w:p w:rsidR="00114716" w:rsidRPr="00714A6C" w:rsidRDefault="00114716" w:rsidP="007750A7">
            <w:pPr>
              <w:pStyle w:val="ConsPlusNormal"/>
              <w:rPr>
                <w:rFonts w:ascii="Times New Roman" w:hAnsi="Times New Roman" w:cs="Times New Roman"/>
                <w:sz w:val="20"/>
              </w:rPr>
            </w:pPr>
          </w:p>
        </w:tc>
        <w:tc>
          <w:tcPr>
            <w:tcW w:w="2976" w:type="dxa"/>
          </w:tcPr>
          <w:p w:rsidR="00114716" w:rsidRPr="00714A6C" w:rsidRDefault="00114716" w:rsidP="007750A7">
            <w:pPr>
              <w:pStyle w:val="ConsPlusNormal"/>
              <w:rPr>
                <w:rFonts w:ascii="Times New Roman" w:hAnsi="Times New Roman" w:cs="Times New Roman"/>
                <w:sz w:val="20"/>
              </w:rPr>
            </w:pPr>
            <w:r w:rsidRPr="00714A6C">
              <w:rPr>
                <w:rFonts w:ascii="Times New Roman" w:hAnsi="Times New Roman" w:cs="Times New Roman"/>
                <w:sz w:val="20"/>
              </w:rPr>
              <w:t>Подлежит сохранению</w:t>
            </w:r>
          </w:p>
        </w:tc>
        <w:tc>
          <w:tcPr>
            <w:tcW w:w="2977" w:type="dxa"/>
          </w:tcPr>
          <w:p w:rsidR="00114716" w:rsidRPr="00714A6C" w:rsidRDefault="00114716" w:rsidP="007750A7">
            <w:pPr>
              <w:pStyle w:val="ConsPlusNormal"/>
              <w:rPr>
                <w:rFonts w:ascii="Times New Roman" w:hAnsi="Times New Roman" w:cs="Times New Roman"/>
                <w:sz w:val="20"/>
              </w:rPr>
            </w:pPr>
            <w:r w:rsidRPr="00714A6C">
              <w:rPr>
                <w:rFonts w:ascii="Times New Roman" w:hAnsi="Times New Roman" w:cs="Times New Roman"/>
                <w:sz w:val="20"/>
              </w:rPr>
              <w:t>Подлежит сохранению</w:t>
            </w:r>
          </w:p>
        </w:tc>
        <w:tc>
          <w:tcPr>
            <w:tcW w:w="3686" w:type="dxa"/>
          </w:tcPr>
          <w:p w:rsidR="00114716" w:rsidRPr="00714A6C" w:rsidRDefault="00114716" w:rsidP="007750A7">
            <w:pPr>
              <w:pStyle w:val="ConsPlusNormal"/>
              <w:rPr>
                <w:rFonts w:ascii="Times New Roman" w:hAnsi="Times New Roman" w:cs="Times New Roman"/>
                <w:sz w:val="20"/>
              </w:rPr>
            </w:pPr>
            <w:r w:rsidRPr="00714A6C">
              <w:rPr>
                <w:rFonts w:ascii="Times New Roman" w:hAnsi="Times New Roman" w:cs="Times New Roman"/>
                <w:sz w:val="20"/>
              </w:rPr>
              <w:t>Подлежит сохранению</w:t>
            </w:r>
          </w:p>
        </w:tc>
      </w:tr>
      <w:tr w:rsidR="00114716" w:rsidRPr="00714A6C" w:rsidTr="00365769">
        <w:tc>
          <w:tcPr>
            <w:tcW w:w="629" w:type="dxa"/>
          </w:tcPr>
          <w:p w:rsidR="00114716" w:rsidRPr="00714A6C" w:rsidRDefault="00114716" w:rsidP="007750A7">
            <w:pPr>
              <w:pStyle w:val="ConsPlusNormal"/>
              <w:jc w:val="both"/>
              <w:rPr>
                <w:rFonts w:ascii="Times New Roman" w:hAnsi="Times New Roman" w:cs="Times New Roman"/>
                <w:sz w:val="20"/>
              </w:rPr>
            </w:pPr>
            <w:r w:rsidRPr="00714A6C">
              <w:rPr>
                <w:rFonts w:ascii="Times New Roman" w:hAnsi="Times New Roman" w:cs="Times New Roman"/>
                <w:sz w:val="20"/>
              </w:rPr>
              <w:t>3.1.</w:t>
            </w:r>
          </w:p>
        </w:tc>
        <w:tc>
          <w:tcPr>
            <w:tcW w:w="3119" w:type="dxa"/>
          </w:tcPr>
          <w:p w:rsidR="00114716" w:rsidRPr="00714A6C" w:rsidRDefault="00114716" w:rsidP="007750A7">
            <w:pPr>
              <w:pStyle w:val="ConsPlusNormal"/>
              <w:jc w:val="both"/>
              <w:rPr>
                <w:rFonts w:ascii="Times New Roman" w:hAnsi="Times New Roman" w:cs="Times New Roman"/>
                <w:sz w:val="20"/>
              </w:rPr>
            </w:pPr>
            <w:r w:rsidRPr="00714A6C">
              <w:rPr>
                <w:rFonts w:ascii="Times New Roman" w:hAnsi="Times New Roman" w:cs="Times New Roman"/>
                <w:sz w:val="20"/>
              </w:rPr>
              <w:t>Итоги и рекомендации по результатам оценки эффективности налогового расхода</w:t>
            </w:r>
          </w:p>
        </w:tc>
        <w:tc>
          <w:tcPr>
            <w:tcW w:w="1276" w:type="dxa"/>
          </w:tcPr>
          <w:p w:rsidR="00114716" w:rsidRPr="00714A6C" w:rsidRDefault="00114716" w:rsidP="007750A7">
            <w:pPr>
              <w:pStyle w:val="ConsPlusNormal"/>
              <w:rPr>
                <w:rFonts w:ascii="Times New Roman" w:hAnsi="Times New Roman" w:cs="Times New Roman"/>
                <w:sz w:val="20"/>
              </w:rPr>
            </w:pPr>
          </w:p>
        </w:tc>
        <w:tc>
          <w:tcPr>
            <w:tcW w:w="2976" w:type="dxa"/>
          </w:tcPr>
          <w:p w:rsidR="00114716" w:rsidRPr="00714A6C" w:rsidRDefault="00114716" w:rsidP="007750A7">
            <w:pPr>
              <w:pStyle w:val="ConsPlusNormal"/>
              <w:rPr>
                <w:rFonts w:ascii="Times New Roman" w:hAnsi="Times New Roman" w:cs="Times New Roman"/>
                <w:sz w:val="20"/>
              </w:rPr>
            </w:pPr>
            <w:r w:rsidRPr="00714A6C">
              <w:rPr>
                <w:rFonts w:ascii="Times New Roman" w:hAnsi="Times New Roman" w:cs="Times New Roman"/>
                <w:sz w:val="20"/>
              </w:rPr>
              <w:t>эффективна</w:t>
            </w:r>
          </w:p>
        </w:tc>
        <w:tc>
          <w:tcPr>
            <w:tcW w:w="2977" w:type="dxa"/>
          </w:tcPr>
          <w:p w:rsidR="00114716" w:rsidRPr="00714A6C" w:rsidRDefault="00114716" w:rsidP="007750A7">
            <w:pPr>
              <w:pStyle w:val="ConsPlusNormal"/>
              <w:rPr>
                <w:rFonts w:ascii="Times New Roman" w:hAnsi="Times New Roman" w:cs="Times New Roman"/>
                <w:sz w:val="20"/>
              </w:rPr>
            </w:pPr>
            <w:r w:rsidRPr="00714A6C">
              <w:rPr>
                <w:rFonts w:ascii="Times New Roman" w:hAnsi="Times New Roman" w:cs="Times New Roman"/>
                <w:sz w:val="20"/>
              </w:rPr>
              <w:t>-</w:t>
            </w:r>
          </w:p>
        </w:tc>
        <w:tc>
          <w:tcPr>
            <w:tcW w:w="3686" w:type="dxa"/>
          </w:tcPr>
          <w:p w:rsidR="00114716" w:rsidRPr="00714A6C" w:rsidRDefault="008C5331" w:rsidP="007750A7">
            <w:pPr>
              <w:pStyle w:val="ConsPlusNormal"/>
              <w:rPr>
                <w:rFonts w:ascii="Times New Roman" w:hAnsi="Times New Roman" w:cs="Times New Roman"/>
                <w:sz w:val="20"/>
              </w:rPr>
            </w:pPr>
            <w:r w:rsidRPr="008C5331">
              <w:rPr>
                <w:rFonts w:ascii="Times New Roman" w:hAnsi="Times New Roman" w:cs="Times New Roman"/>
                <w:sz w:val="20"/>
              </w:rPr>
              <w:t>эффективна</w:t>
            </w:r>
          </w:p>
        </w:tc>
      </w:tr>
    </w:tbl>
    <w:p w:rsidR="00860921" w:rsidRPr="00714A6C" w:rsidRDefault="00860921" w:rsidP="00714A6C">
      <w:pPr>
        <w:pStyle w:val="ConsPlusNormal"/>
        <w:jc w:val="both"/>
        <w:rPr>
          <w:rFonts w:ascii="Times New Roman" w:hAnsi="Times New Roman" w:cs="Times New Roman"/>
          <w:sz w:val="20"/>
        </w:rPr>
      </w:pPr>
    </w:p>
    <w:sectPr w:rsidR="00860921" w:rsidRPr="00714A6C" w:rsidSect="002545F3">
      <w:pgSz w:w="16838" w:h="11906" w:orient="landscape"/>
      <w:pgMar w:top="1134" w:right="1134" w:bottom="51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A71"/>
    <w:rsid w:val="000049EB"/>
    <w:rsid w:val="00027BEE"/>
    <w:rsid w:val="00030E79"/>
    <w:rsid w:val="00031D71"/>
    <w:rsid w:val="00040419"/>
    <w:rsid w:val="0004769D"/>
    <w:rsid w:val="000A0E7C"/>
    <w:rsid w:val="000C0871"/>
    <w:rsid w:val="000C318F"/>
    <w:rsid w:val="000C6B10"/>
    <w:rsid w:val="000D0356"/>
    <w:rsid w:val="000D7066"/>
    <w:rsid w:val="000E3C3A"/>
    <w:rsid w:val="000F30A8"/>
    <w:rsid w:val="000F691B"/>
    <w:rsid w:val="001056BC"/>
    <w:rsid w:val="00114716"/>
    <w:rsid w:val="00132453"/>
    <w:rsid w:val="001539FA"/>
    <w:rsid w:val="001673A0"/>
    <w:rsid w:val="00180AF3"/>
    <w:rsid w:val="001D0C88"/>
    <w:rsid w:val="001D40EC"/>
    <w:rsid w:val="001E7147"/>
    <w:rsid w:val="00210A71"/>
    <w:rsid w:val="00227D0C"/>
    <w:rsid w:val="002545F3"/>
    <w:rsid w:val="00295336"/>
    <w:rsid w:val="002A343F"/>
    <w:rsid w:val="002A789F"/>
    <w:rsid w:val="002B14B9"/>
    <w:rsid w:val="002C058B"/>
    <w:rsid w:val="002C27E1"/>
    <w:rsid w:val="0030428C"/>
    <w:rsid w:val="00310154"/>
    <w:rsid w:val="00317B83"/>
    <w:rsid w:val="00336297"/>
    <w:rsid w:val="00343F99"/>
    <w:rsid w:val="00351CBA"/>
    <w:rsid w:val="00365769"/>
    <w:rsid w:val="0037022C"/>
    <w:rsid w:val="00370B0B"/>
    <w:rsid w:val="00390AE2"/>
    <w:rsid w:val="003A630A"/>
    <w:rsid w:val="003B319A"/>
    <w:rsid w:val="003F1464"/>
    <w:rsid w:val="003F26E5"/>
    <w:rsid w:val="00431E1C"/>
    <w:rsid w:val="00460B58"/>
    <w:rsid w:val="00472D5D"/>
    <w:rsid w:val="004876B1"/>
    <w:rsid w:val="004C5063"/>
    <w:rsid w:val="004D7C32"/>
    <w:rsid w:val="00501FE1"/>
    <w:rsid w:val="00515841"/>
    <w:rsid w:val="0054264D"/>
    <w:rsid w:val="00547888"/>
    <w:rsid w:val="0055721E"/>
    <w:rsid w:val="00572907"/>
    <w:rsid w:val="0059571F"/>
    <w:rsid w:val="00597E61"/>
    <w:rsid w:val="005C055F"/>
    <w:rsid w:val="005D3F90"/>
    <w:rsid w:val="005E386A"/>
    <w:rsid w:val="005F0AB1"/>
    <w:rsid w:val="00610741"/>
    <w:rsid w:val="006453B4"/>
    <w:rsid w:val="006616E0"/>
    <w:rsid w:val="00684134"/>
    <w:rsid w:val="00684D76"/>
    <w:rsid w:val="006C6B7A"/>
    <w:rsid w:val="006D2191"/>
    <w:rsid w:val="006F1F10"/>
    <w:rsid w:val="006F208D"/>
    <w:rsid w:val="00701A52"/>
    <w:rsid w:val="00702E27"/>
    <w:rsid w:val="007078E2"/>
    <w:rsid w:val="0071326C"/>
    <w:rsid w:val="00714A6C"/>
    <w:rsid w:val="00730E59"/>
    <w:rsid w:val="0073208D"/>
    <w:rsid w:val="007750A7"/>
    <w:rsid w:val="007902DB"/>
    <w:rsid w:val="007B0EBA"/>
    <w:rsid w:val="007C0E3F"/>
    <w:rsid w:val="007C1623"/>
    <w:rsid w:val="007F0440"/>
    <w:rsid w:val="00802F37"/>
    <w:rsid w:val="008037AC"/>
    <w:rsid w:val="008054F8"/>
    <w:rsid w:val="008250DD"/>
    <w:rsid w:val="00826303"/>
    <w:rsid w:val="00855F59"/>
    <w:rsid w:val="00860921"/>
    <w:rsid w:val="00867A5A"/>
    <w:rsid w:val="00893CCF"/>
    <w:rsid w:val="00895245"/>
    <w:rsid w:val="008B14CB"/>
    <w:rsid w:val="008B2959"/>
    <w:rsid w:val="008C2FF4"/>
    <w:rsid w:val="008C5331"/>
    <w:rsid w:val="008C6E6D"/>
    <w:rsid w:val="008F0691"/>
    <w:rsid w:val="009071B3"/>
    <w:rsid w:val="00926DD8"/>
    <w:rsid w:val="00935D4B"/>
    <w:rsid w:val="00980FD1"/>
    <w:rsid w:val="00983FF9"/>
    <w:rsid w:val="00991407"/>
    <w:rsid w:val="009942F2"/>
    <w:rsid w:val="009A185F"/>
    <w:rsid w:val="009B546B"/>
    <w:rsid w:val="009C5687"/>
    <w:rsid w:val="009D6A7B"/>
    <w:rsid w:val="009D6D2C"/>
    <w:rsid w:val="00A37101"/>
    <w:rsid w:val="00A451E6"/>
    <w:rsid w:val="00A51CCD"/>
    <w:rsid w:val="00A76D82"/>
    <w:rsid w:val="00A77A82"/>
    <w:rsid w:val="00A8192B"/>
    <w:rsid w:val="00AA1D30"/>
    <w:rsid w:val="00AD6C81"/>
    <w:rsid w:val="00AE08EC"/>
    <w:rsid w:val="00AF51C4"/>
    <w:rsid w:val="00B03A41"/>
    <w:rsid w:val="00B251DE"/>
    <w:rsid w:val="00B447F7"/>
    <w:rsid w:val="00B46458"/>
    <w:rsid w:val="00B62197"/>
    <w:rsid w:val="00B63A0C"/>
    <w:rsid w:val="00B658A2"/>
    <w:rsid w:val="00B70DBB"/>
    <w:rsid w:val="00BD1E15"/>
    <w:rsid w:val="00BD31A0"/>
    <w:rsid w:val="00BD50D1"/>
    <w:rsid w:val="00BE571D"/>
    <w:rsid w:val="00C218B0"/>
    <w:rsid w:val="00C35F53"/>
    <w:rsid w:val="00C513A9"/>
    <w:rsid w:val="00C53CC7"/>
    <w:rsid w:val="00C61608"/>
    <w:rsid w:val="00C74039"/>
    <w:rsid w:val="00CA38E0"/>
    <w:rsid w:val="00CA64CD"/>
    <w:rsid w:val="00CB4A19"/>
    <w:rsid w:val="00CC0711"/>
    <w:rsid w:val="00CC0CDF"/>
    <w:rsid w:val="00D01743"/>
    <w:rsid w:val="00D06A8B"/>
    <w:rsid w:val="00D33322"/>
    <w:rsid w:val="00D3768E"/>
    <w:rsid w:val="00D615A1"/>
    <w:rsid w:val="00D8702D"/>
    <w:rsid w:val="00DA396B"/>
    <w:rsid w:val="00DA51ED"/>
    <w:rsid w:val="00DB23FE"/>
    <w:rsid w:val="00DB4660"/>
    <w:rsid w:val="00DC452B"/>
    <w:rsid w:val="00DD17E4"/>
    <w:rsid w:val="00E04D60"/>
    <w:rsid w:val="00E21D49"/>
    <w:rsid w:val="00E44BF8"/>
    <w:rsid w:val="00E57D97"/>
    <w:rsid w:val="00E754F4"/>
    <w:rsid w:val="00E76FF0"/>
    <w:rsid w:val="00E82429"/>
    <w:rsid w:val="00E8428A"/>
    <w:rsid w:val="00E853D2"/>
    <w:rsid w:val="00E92572"/>
    <w:rsid w:val="00E96C6F"/>
    <w:rsid w:val="00EB3E3A"/>
    <w:rsid w:val="00EC269F"/>
    <w:rsid w:val="00EC371F"/>
    <w:rsid w:val="00EC4AAE"/>
    <w:rsid w:val="00EE1BAD"/>
    <w:rsid w:val="00F174E6"/>
    <w:rsid w:val="00F26A9F"/>
    <w:rsid w:val="00F368F3"/>
    <w:rsid w:val="00F536E6"/>
    <w:rsid w:val="00F75F2D"/>
    <w:rsid w:val="00F803E3"/>
    <w:rsid w:val="00F8500F"/>
    <w:rsid w:val="00F90F67"/>
    <w:rsid w:val="00FA1533"/>
    <w:rsid w:val="00FF17E6"/>
    <w:rsid w:val="00FF21B1"/>
    <w:rsid w:val="00FF53F3"/>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18FD2D-AC6E-4502-B974-27D7180C0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0AF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10A7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10A7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10A7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10A71"/>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DA396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A396B"/>
    <w:rPr>
      <w:rFonts w:ascii="Tahoma" w:hAnsi="Tahoma" w:cs="Tahoma"/>
      <w:sz w:val="16"/>
      <w:szCs w:val="16"/>
    </w:rPr>
  </w:style>
  <w:style w:type="table" w:styleId="a5">
    <w:name w:val="Table Grid"/>
    <w:basedOn w:val="a1"/>
    <w:uiPriority w:val="59"/>
    <w:rsid w:val="00E57D9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5289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912745-021E-477F-B992-CFFB3F0FCE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646</Words>
  <Characters>3683</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4321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GlavBuh</cp:lastModifiedBy>
  <cp:revision>3</cp:revision>
  <cp:lastPrinted>2020-06-19T12:23:00Z</cp:lastPrinted>
  <dcterms:created xsi:type="dcterms:W3CDTF">2026-01-28T09:53:00Z</dcterms:created>
  <dcterms:modified xsi:type="dcterms:W3CDTF">2026-01-28T09:57:00Z</dcterms:modified>
</cp:coreProperties>
</file>