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79" w:rsidRDefault="003A6479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</w:p>
    <w:p w:rsidR="003A6479" w:rsidRDefault="003A6479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:rsidR="0097522B" w:rsidRDefault="006D4508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86360</wp:posOffset>
            </wp:positionV>
            <wp:extent cx="546100" cy="644525"/>
            <wp:effectExtent l="19050" t="0" r="6350" b="0"/>
            <wp:wrapSquare wrapText="bothSides"/>
            <wp:docPr id="8" name="Рисунок 1" descr="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79" w:rsidRPr="0097522B" w:rsidRDefault="003A6479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МУНИЦИПАЛЬНОЕ ОБРАЗОВАНИЕ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ЛАГОЛОВСКОЕ СЕЛЬСКОЕ ПОСЕЛЕНИЕ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97522B" w:rsidRPr="0097522B" w:rsidRDefault="00433D52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ЧЕТВЕРТОГО </w:t>
      </w:r>
      <w:r w:rsidR="0097522B"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СОЗЫВА</w:t>
      </w:r>
    </w:p>
    <w:p w:rsidR="0097522B" w:rsidRPr="0097522B" w:rsidRDefault="0097522B" w:rsidP="0097522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7522B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br/>
        <w:t>РЕШЕНИЕ</w:t>
      </w:r>
    </w:p>
    <w:p w:rsidR="009E442C" w:rsidRDefault="009E442C" w:rsidP="009E442C">
      <w:pPr>
        <w:rPr>
          <w:szCs w:val="28"/>
        </w:rPr>
      </w:pPr>
    </w:p>
    <w:p w:rsidR="00633BBD" w:rsidRPr="004B607C" w:rsidRDefault="00633BBD" w:rsidP="009E442C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E442C" w:rsidRPr="004B607C" w:rsidTr="00841131">
        <w:tc>
          <w:tcPr>
            <w:tcW w:w="4785" w:type="dxa"/>
          </w:tcPr>
          <w:p w:rsidR="009E442C" w:rsidRPr="004B607C" w:rsidRDefault="00A969F8" w:rsidP="005728F4">
            <w:pPr>
              <w:rPr>
                <w:b/>
                <w:szCs w:val="28"/>
              </w:rPr>
            </w:pPr>
            <w:r w:rsidRPr="004B607C">
              <w:rPr>
                <w:b/>
                <w:szCs w:val="28"/>
              </w:rPr>
              <w:t>«</w:t>
            </w:r>
            <w:r w:rsidR="001E5AAB">
              <w:rPr>
                <w:b/>
                <w:szCs w:val="28"/>
              </w:rPr>
              <w:t xml:space="preserve"> </w:t>
            </w:r>
            <w:r w:rsidR="005728F4">
              <w:rPr>
                <w:b/>
                <w:szCs w:val="28"/>
              </w:rPr>
              <w:t>24</w:t>
            </w:r>
            <w:r w:rsidR="001E5AAB">
              <w:rPr>
                <w:b/>
                <w:szCs w:val="28"/>
              </w:rPr>
              <w:t xml:space="preserve"> </w:t>
            </w:r>
            <w:r w:rsidRPr="004B607C">
              <w:rPr>
                <w:b/>
                <w:szCs w:val="28"/>
              </w:rPr>
              <w:t>»</w:t>
            </w:r>
            <w:r w:rsidR="00905253">
              <w:rPr>
                <w:b/>
                <w:szCs w:val="28"/>
              </w:rPr>
              <w:t xml:space="preserve">  марта</w:t>
            </w:r>
            <w:r w:rsidR="00353D1D">
              <w:rPr>
                <w:b/>
                <w:szCs w:val="28"/>
              </w:rPr>
              <w:t xml:space="preserve"> </w:t>
            </w:r>
            <w:r w:rsidR="00905253">
              <w:rPr>
                <w:b/>
                <w:szCs w:val="28"/>
              </w:rPr>
              <w:t>2021</w:t>
            </w:r>
            <w:r w:rsidR="009E442C" w:rsidRPr="004B607C">
              <w:rPr>
                <w:b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9E442C" w:rsidRPr="004B607C" w:rsidRDefault="001E5AAB" w:rsidP="001E5AAB">
            <w:pPr>
              <w:ind w:firstLine="42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       </w:t>
            </w:r>
            <w:r w:rsidR="00E63941" w:rsidRPr="004B607C">
              <w:rPr>
                <w:b/>
                <w:szCs w:val="28"/>
              </w:rPr>
              <w:t xml:space="preserve">№ </w:t>
            </w:r>
            <w:r w:rsidR="00B7660D">
              <w:rPr>
                <w:b/>
                <w:szCs w:val="28"/>
              </w:rPr>
              <w:t>20</w:t>
            </w:r>
            <w:bookmarkStart w:id="0" w:name="_GoBack"/>
            <w:bookmarkEnd w:id="0"/>
          </w:p>
        </w:tc>
      </w:tr>
    </w:tbl>
    <w:p w:rsidR="009E442C" w:rsidRPr="004B607C" w:rsidRDefault="009E442C" w:rsidP="009E442C">
      <w:pPr>
        <w:ind w:firstLine="426"/>
        <w:rPr>
          <w:szCs w:val="28"/>
        </w:rPr>
      </w:pPr>
    </w:p>
    <w:p w:rsidR="009E442C" w:rsidRPr="004B607C" w:rsidRDefault="009E442C" w:rsidP="009E442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4E1290" w:rsidRPr="004B607C" w:rsidTr="00490EF6">
        <w:tc>
          <w:tcPr>
            <w:tcW w:w="4926" w:type="dxa"/>
            <w:shd w:val="clear" w:color="auto" w:fill="auto"/>
          </w:tcPr>
          <w:p w:rsidR="004E1290" w:rsidRPr="004B607C" w:rsidRDefault="001E5AAB" w:rsidP="005708A7">
            <w:pPr>
              <w:rPr>
                <w:szCs w:val="28"/>
              </w:rPr>
            </w:pPr>
            <w:r>
              <w:t>О внесении изменений в</w:t>
            </w:r>
            <w:r w:rsidR="005708A7">
              <w:t xml:space="preserve"> Решение совета депутатов № 14</w:t>
            </w:r>
            <w:r w:rsidR="00905253">
              <w:t xml:space="preserve"> от 20.03.2019г. «Об утверждении Положения </w:t>
            </w:r>
            <w:r w:rsidR="00707E36">
              <w:rPr>
                <w:szCs w:val="28"/>
              </w:rPr>
              <w:t xml:space="preserve">о порядке </w:t>
            </w:r>
            <w:r w:rsidR="005708A7">
              <w:rPr>
                <w:szCs w:val="28"/>
              </w:rPr>
              <w:t xml:space="preserve"> организации и осуществления территориального общественного самоуправления в муниципальном образовании</w:t>
            </w:r>
            <w:r w:rsidR="00707E36">
              <w:rPr>
                <w:szCs w:val="28"/>
              </w:rPr>
              <w:t xml:space="preserve"> Лаголовское сельское поселение» </w:t>
            </w:r>
          </w:p>
        </w:tc>
        <w:tc>
          <w:tcPr>
            <w:tcW w:w="4927" w:type="dxa"/>
            <w:shd w:val="clear" w:color="auto" w:fill="auto"/>
          </w:tcPr>
          <w:p w:rsidR="004E1290" w:rsidRPr="004B607C" w:rsidRDefault="004E1290" w:rsidP="004E1290">
            <w:pPr>
              <w:rPr>
                <w:szCs w:val="28"/>
              </w:rPr>
            </w:pPr>
          </w:p>
        </w:tc>
      </w:tr>
    </w:tbl>
    <w:p w:rsidR="005708A7" w:rsidRPr="005708A7" w:rsidRDefault="005708A7" w:rsidP="005708A7">
      <w:pPr>
        <w:rPr>
          <w:szCs w:val="28"/>
        </w:rPr>
      </w:pPr>
    </w:p>
    <w:p w:rsidR="005708A7" w:rsidRPr="005708A7" w:rsidRDefault="005708A7" w:rsidP="005708A7">
      <w:pPr>
        <w:rPr>
          <w:szCs w:val="28"/>
        </w:rPr>
      </w:pPr>
    </w:p>
    <w:p w:rsidR="005708A7" w:rsidRPr="005708A7" w:rsidRDefault="004D5832" w:rsidP="005708A7">
      <w:pPr>
        <w:rPr>
          <w:szCs w:val="28"/>
        </w:rPr>
      </w:pPr>
      <w:r>
        <w:rPr>
          <w:szCs w:val="28"/>
        </w:rPr>
        <w:t xml:space="preserve">    </w:t>
      </w:r>
      <w:r w:rsidR="005708A7" w:rsidRPr="005708A7">
        <w:rPr>
          <w:szCs w:val="28"/>
        </w:rPr>
        <w:t>В соответствии с Федеральным законом от 20.07.2020 N 236-ФЗ «О внесении изменений в Федеральный закон</w:t>
      </w:r>
      <w:r w:rsidR="00637CDE">
        <w:rPr>
          <w:szCs w:val="28"/>
        </w:rPr>
        <w:t xml:space="preserve"> от 06.10.2003  №131-ФЗ </w:t>
      </w:r>
      <w:r w:rsidR="005708A7" w:rsidRPr="005708A7">
        <w:rPr>
          <w:szCs w:val="28"/>
        </w:rPr>
        <w:t xml:space="preserve">«Об общих принципах организации местного самоуправления в Российской Федерации», Совет депутатов муниципального образования </w:t>
      </w:r>
      <w:r w:rsidR="005708A7">
        <w:rPr>
          <w:szCs w:val="28"/>
        </w:rPr>
        <w:t xml:space="preserve">Лаголовское </w:t>
      </w:r>
      <w:r w:rsidR="005708A7" w:rsidRPr="005708A7">
        <w:rPr>
          <w:szCs w:val="28"/>
        </w:rPr>
        <w:t>сельское поселение Ломоносовского муниципального района Ленинградской области (далее – Совет депутатов),</w:t>
      </w:r>
    </w:p>
    <w:p w:rsidR="005708A7" w:rsidRPr="005708A7" w:rsidRDefault="005708A7" w:rsidP="005708A7">
      <w:pPr>
        <w:rPr>
          <w:szCs w:val="28"/>
        </w:rPr>
      </w:pPr>
    </w:p>
    <w:p w:rsidR="005708A7" w:rsidRPr="005708A7" w:rsidRDefault="005708A7" w:rsidP="005708A7">
      <w:pPr>
        <w:jc w:val="center"/>
        <w:rPr>
          <w:b/>
          <w:szCs w:val="28"/>
        </w:rPr>
      </w:pPr>
      <w:r w:rsidRPr="005708A7">
        <w:rPr>
          <w:b/>
          <w:szCs w:val="28"/>
        </w:rPr>
        <w:t>РЕШИЛ:</w:t>
      </w:r>
    </w:p>
    <w:p w:rsidR="005708A7" w:rsidRPr="005708A7" w:rsidRDefault="005708A7" w:rsidP="005708A7">
      <w:pPr>
        <w:rPr>
          <w:szCs w:val="28"/>
        </w:rPr>
      </w:pPr>
    </w:p>
    <w:p w:rsidR="005708A7" w:rsidRPr="005708A7" w:rsidRDefault="001C28BA" w:rsidP="005708A7">
      <w:pPr>
        <w:rPr>
          <w:szCs w:val="28"/>
        </w:rPr>
      </w:pPr>
      <w:r>
        <w:rPr>
          <w:szCs w:val="28"/>
        </w:rPr>
        <w:t xml:space="preserve">1. </w:t>
      </w:r>
      <w:proofErr w:type="gramStart"/>
      <w:r w:rsidR="005708A7" w:rsidRPr="005708A7">
        <w:rPr>
          <w:szCs w:val="28"/>
        </w:rPr>
        <w:t>Внести следующие изменения в Положение о порядке организации и осуществления территориального общественного самоуправлен</w:t>
      </w:r>
      <w:r w:rsidR="005708A7">
        <w:rPr>
          <w:szCs w:val="28"/>
        </w:rPr>
        <w:t xml:space="preserve">ия в муниципальном образовании Лаголовское </w:t>
      </w:r>
      <w:r w:rsidR="005708A7" w:rsidRPr="005708A7">
        <w:rPr>
          <w:szCs w:val="28"/>
        </w:rPr>
        <w:t xml:space="preserve"> сельское поселение Ломоносовского муниципального района Ленинградской области (далее — Положение), утвержденно</w:t>
      </w:r>
      <w:r w:rsidR="005708A7">
        <w:rPr>
          <w:szCs w:val="28"/>
        </w:rPr>
        <w:t>е решением Совета депутатов № 14 от 20</w:t>
      </w:r>
      <w:r w:rsidR="005708A7" w:rsidRPr="005708A7">
        <w:rPr>
          <w:szCs w:val="28"/>
        </w:rPr>
        <w:t xml:space="preserve"> марта 2019 года «Об утверждении Положения о порядке организации и осуществления территориального общественного самоуправления в МО </w:t>
      </w:r>
      <w:r w:rsidR="005708A7">
        <w:rPr>
          <w:szCs w:val="28"/>
        </w:rPr>
        <w:t xml:space="preserve">Лаголовское </w:t>
      </w:r>
      <w:r w:rsidR="005708A7" w:rsidRPr="005708A7">
        <w:rPr>
          <w:szCs w:val="28"/>
        </w:rPr>
        <w:t>сельское поселение Ломоносовского муниципального района»;</w:t>
      </w:r>
      <w:proofErr w:type="gramEnd"/>
    </w:p>
    <w:p w:rsidR="005708A7" w:rsidRPr="005708A7" w:rsidRDefault="005708A7" w:rsidP="005708A7">
      <w:pPr>
        <w:rPr>
          <w:szCs w:val="28"/>
        </w:rPr>
      </w:pPr>
      <w:r w:rsidRPr="005708A7">
        <w:rPr>
          <w:szCs w:val="28"/>
        </w:rPr>
        <w:t>1.1. Дополнить пункт 1.2. Положения вторым абзацем следующего содержания:</w:t>
      </w:r>
    </w:p>
    <w:p w:rsidR="005708A7" w:rsidRPr="005708A7" w:rsidRDefault="005708A7" w:rsidP="005708A7">
      <w:pPr>
        <w:rPr>
          <w:szCs w:val="28"/>
        </w:rPr>
      </w:pPr>
    </w:p>
    <w:p w:rsidR="005708A7" w:rsidRPr="005708A7" w:rsidRDefault="005708A7" w:rsidP="005708A7">
      <w:pPr>
        <w:rPr>
          <w:szCs w:val="28"/>
        </w:rPr>
      </w:pPr>
      <w:r w:rsidRPr="005708A7">
        <w:rPr>
          <w:szCs w:val="28"/>
        </w:rPr>
        <w:lastRenderedPageBreak/>
        <w:t>«К исключительным полномочиям собрания, конференции граждан, осуществляющих ТОС, относится обсуждение инициативного проекта и принятие решен</w:t>
      </w:r>
      <w:r>
        <w:rPr>
          <w:szCs w:val="28"/>
        </w:rPr>
        <w:t>ия по вопросу о его одобрении».</w:t>
      </w:r>
    </w:p>
    <w:p w:rsidR="005708A7" w:rsidRPr="005708A7" w:rsidRDefault="005708A7" w:rsidP="005708A7">
      <w:pPr>
        <w:rPr>
          <w:szCs w:val="28"/>
        </w:rPr>
      </w:pPr>
      <w:r w:rsidRPr="005708A7">
        <w:rPr>
          <w:szCs w:val="28"/>
        </w:rPr>
        <w:t>1.2. Дополнить Положение пункто</w:t>
      </w:r>
      <w:r>
        <w:rPr>
          <w:szCs w:val="28"/>
        </w:rPr>
        <w:t>м 4.3.1. следующего содержания:</w:t>
      </w:r>
    </w:p>
    <w:p w:rsidR="005708A7" w:rsidRDefault="005708A7" w:rsidP="005708A7">
      <w:pPr>
        <w:rPr>
          <w:szCs w:val="28"/>
        </w:rPr>
      </w:pPr>
      <w:r w:rsidRPr="005708A7">
        <w:rPr>
          <w:szCs w:val="28"/>
        </w:rPr>
        <w:t>«4.3.1. Органы ТОС могут выдвигать инициативный проект в качестве инициаторов проекта».</w:t>
      </w:r>
    </w:p>
    <w:p w:rsidR="005708A7" w:rsidRPr="005708A7" w:rsidRDefault="005708A7" w:rsidP="005708A7">
      <w:pPr>
        <w:rPr>
          <w:szCs w:val="28"/>
        </w:rPr>
      </w:pPr>
      <w:r w:rsidRPr="005708A7">
        <w:rPr>
          <w:szCs w:val="28"/>
        </w:rPr>
        <w:t>2. Настоящее решение подлежит официальному опубликованию в газете «Балтийский луч» и на официальном сайте поселения в информационно-телекоммуникационной сети «Интернет» и вступает в силу после его официального опубликования.</w:t>
      </w:r>
    </w:p>
    <w:p w:rsidR="009E442C" w:rsidRPr="004B607C" w:rsidRDefault="009E442C" w:rsidP="00A7764F">
      <w:pPr>
        <w:autoSpaceDE w:val="0"/>
        <w:autoSpaceDN w:val="0"/>
        <w:adjustRightInd w:val="0"/>
        <w:rPr>
          <w:szCs w:val="28"/>
        </w:rPr>
      </w:pPr>
    </w:p>
    <w:p w:rsidR="009E442C" w:rsidRPr="004B607C" w:rsidRDefault="009E442C" w:rsidP="00A7764F">
      <w:pPr>
        <w:autoSpaceDE w:val="0"/>
        <w:autoSpaceDN w:val="0"/>
        <w:adjustRightInd w:val="0"/>
        <w:rPr>
          <w:szCs w:val="28"/>
        </w:rPr>
      </w:pPr>
    </w:p>
    <w:p w:rsidR="0097522B" w:rsidRDefault="009E442C" w:rsidP="00A7764F">
      <w:pPr>
        <w:pStyle w:val="af2"/>
        <w:ind w:left="0"/>
        <w:rPr>
          <w:rFonts w:ascii="Times New Roman" w:hAnsi="Times New Roman"/>
          <w:sz w:val="28"/>
          <w:szCs w:val="28"/>
        </w:rPr>
      </w:pPr>
      <w:r w:rsidRPr="004B607C">
        <w:rPr>
          <w:rFonts w:ascii="Times New Roman" w:hAnsi="Times New Roman"/>
          <w:sz w:val="28"/>
          <w:szCs w:val="28"/>
        </w:rPr>
        <w:t>Глава муниципального образования</w:t>
      </w:r>
      <w:r w:rsidR="00AF665F" w:rsidRPr="004B607C">
        <w:rPr>
          <w:rFonts w:ascii="Times New Roman" w:hAnsi="Times New Roman"/>
          <w:sz w:val="28"/>
          <w:szCs w:val="28"/>
        </w:rPr>
        <w:t xml:space="preserve"> </w:t>
      </w:r>
      <w:r w:rsidRPr="004B607C">
        <w:rPr>
          <w:rFonts w:ascii="Times New Roman" w:hAnsi="Times New Roman"/>
          <w:sz w:val="28"/>
          <w:szCs w:val="28"/>
        </w:rPr>
        <w:t xml:space="preserve"> </w:t>
      </w:r>
      <w:r w:rsidR="00E258BA" w:rsidRPr="004B607C">
        <w:rPr>
          <w:rFonts w:ascii="Times New Roman" w:hAnsi="Times New Roman"/>
          <w:sz w:val="28"/>
          <w:szCs w:val="28"/>
        </w:rPr>
        <w:t xml:space="preserve"> </w:t>
      </w:r>
      <w:r w:rsidR="00B67F1F">
        <w:rPr>
          <w:rFonts w:ascii="Times New Roman" w:hAnsi="Times New Roman"/>
          <w:sz w:val="28"/>
          <w:szCs w:val="28"/>
        </w:rPr>
        <w:t xml:space="preserve"> </w:t>
      </w:r>
    </w:p>
    <w:p w:rsidR="009E442C" w:rsidRPr="0097522B" w:rsidRDefault="0097522B" w:rsidP="00A7764F">
      <w:pPr>
        <w:pStyle w:val="af2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Лаголовское сельское поселение</w:t>
      </w:r>
      <w:r w:rsidR="00B67F1F">
        <w:rPr>
          <w:rFonts w:ascii="Times New Roman" w:hAnsi="Times New Roman"/>
          <w:sz w:val="28"/>
          <w:szCs w:val="28"/>
        </w:rPr>
        <w:t xml:space="preserve">       </w:t>
      </w:r>
      <w:r w:rsidR="009E442C" w:rsidRPr="004B607C">
        <w:rPr>
          <w:rFonts w:ascii="Times New Roman" w:hAnsi="Times New Roman"/>
          <w:sz w:val="28"/>
          <w:szCs w:val="28"/>
        </w:rPr>
        <w:t xml:space="preserve">                </w:t>
      </w:r>
      <w:r w:rsidR="007944E8" w:rsidRPr="004B607C">
        <w:rPr>
          <w:rFonts w:ascii="Times New Roman" w:hAnsi="Times New Roman"/>
          <w:sz w:val="28"/>
          <w:szCs w:val="28"/>
        </w:rPr>
        <w:t xml:space="preserve">               </w:t>
      </w:r>
      <w:r w:rsidR="00440125" w:rsidRPr="004B607C">
        <w:rPr>
          <w:rFonts w:ascii="Times New Roman" w:hAnsi="Times New Roman"/>
          <w:sz w:val="28"/>
          <w:szCs w:val="28"/>
        </w:rPr>
        <w:t xml:space="preserve">     </w:t>
      </w:r>
      <w:r w:rsidR="007944E8" w:rsidRPr="004B607C">
        <w:rPr>
          <w:rFonts w:ascii="Times New Roman" w:hAnsi="Times New Roman"/>
          <w:sz w:val="28"/>
          <w:szCs w:val="28"/>
        </w:rPr>
        <w:t xml:space="preserve">   </w:t>
      </w:r>
      <w:r w:rsidR="00433D52">
        <w:rPr>
          <w:rFonts w:ascii="Times New Roman" w:hAnsi="Times New Roman"/>
          <w:sz w:val="28"/>
          <w:szCs w:val="28"/>
        </w:rPr>
        <w:t xml:space="preserve">С.В. Рогачева </w:t>
      </w: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9E442C">
      <w:pPr>
        <w:pStyle w:val="ad"/>
        <w:ind w:left="5670"/>
        <w:jc w:val="both"/>
        <w:rPr>
          <w:rFonts w:ascii="Times New Roman" w:hAnsi="Times New Roman"/>
          <w:sz w:val="28"/>
          <w:szCs w:val="28"/>
        </w:rPr>
      </w:pPr>
    </w:p>
    <w:p w:rsidR="009E442C" w:rsidRPr="004B607C" w:rsidRDefault="009E442C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E258BA" w:rsidRPr="004B607C" w:rsidRDefault="00E258BA" w:rsidP="006B3D5B">
      <w:pPr>
        <w:widowControl w:val="0"/>
        <w:jc w:val="right"/>
        <w:outlineLvl w:val="0"/>
        <w:rPr>
          <w:szCs w:val="28"/>
        </w:rPr>
      </w:pPr>
    </w:p>
    <w:p w:rsidR="008455CC" w:rsidRDefault="008455CC" w:rsidP="00E258BA">
      <w:pPr>
        <w:widowControl w:val="0"/>
        <w:ind w:left="4678"/>
        <w:jc w:val="right"/>
        <w:rPr>
          <w:bCs/>
          <w:szCs w:val="28"/>
        </w:rPr>
      </w:pPr>
    </w:p>
    <w:p w:rsidR="004A5AFB" w:rsidRDefault="004A5AFB" w:rsidP="00E258BA">
      <w:pPr>
        <w:widowControl w:val="0"/>
        <w:ind w:left="4678"/>
        <w:jc w:val="right"/>
        <w:rPr>
          <w:bCs/>
          <w:szCs w:val="28"/>
        </w:rPr>
      </w:pPr>
    </w:p>
    <w:p w:rsidR="004A5AFB" w:rsidRDefault="004A5AFB" w:rsidP="00E258BA">
      <w:pPr>
        <w:widowControl w:val="0"/>
        <w:ind w:left="4678"/>
        <w:jc w:val="right"/>
        <w:rPr>
          <w:bCs/>
          <w:szCs w:val="28"/>
        </w:rPr>
      </w:pPr>
    </w:p>
    <w:p w:rsidR="004A5AFB" w:rsidRDefault="004A5AFB" w:rsidP="00E258BA">
      <w:pPr>
        <w:widowControl w:val="0"/>
        <w:ind w:left="4678"/>
        <w:jc w:val="right"/>
        <w:rPr>
          <w:bCs/>
          <w:szCs w:val="28"/>
        </w:rPr>
      </w:pPr>
    </w:p>
    <w:p w:rsidR="008455CC" w:rsidRDefault="008455CC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1C28BA" w:rsidRDefault="001C28BA" w:rsidP="001E5AAB">
      <w:pPr>
        <w:widowControl w:val="0"/>
        <w:rPr>
          <w:bCs/>
          <w:szCs w:val="28"/>
        </w:rPr>
      </w:pPr>
    </w:p>
    <w:p w:rsidR="001C28BA" w:rsidRDefault="001C28BA" w:rsidP="001E5AAB">
      <w:pPr>
        <w:widowControl w:val="0"/>
        <w:rPr>
          <w:bCs/>
          <w:szCs w:val="28"/>
        </w:rPr>
      </w:pPr>
    </w:p>
    <w:p w:rsidR="001C28BA" w:rsidRDefault="001C28BA" w:rsidP="001E5AAB">
      <w:pPr>
        <w:widowControl w:val="0"/>
        <w:rPr>
          <w:bCs/>
          <w:szCs w:val="28"/>
        </w:rPr>
      </w:pPr>
    </w:p>
    <w:p w:rsidR="001C28BA" w:rsidRDefault="001C28BA" w:rsidP="001E5AAB">
      <w:pPr>
        <w:widowControl w:val="0"/>
        <w:rPr>
          <w:bCs/>
          <w:szCs w:val="28"/>
        </w:rPr>
      </w:pPr>
    </w:p>
    <w:p w:rsidR="001C28BA" w:rsidRDefault="001C28BA" w:rsidP="001E5AAB">
      <w:pPr>
        <w:widowControl w:val="0"/>
        <w:rPr>
          <w:bCs/>
          <w:szCs w:val="28"/>
        </w:rPr>
      </w:pPr>
    </w:p>
    <w:p w:rsidR="001C28BA" w:rsidRDefault="001C28BA" w:rsidP="001E5AAB">
      <w:pPr>
        <w:widowControl w:val="0"/>
        <w:rPr>
          <w:bCs/>
          <w:szCs w:val="28"/>
        </w:rPr>
      </w:pPr>
    </w:p>
    <w:p w:rsidR="001C28BA" w:rsidRDefault="001C28BA" w:rsidP="001E5AAB">
      <w:pPr>
        <w:widowControl w:val="0"/>
        <w:rPr>
          <w:bCs/>
          <w:szCs w:val="28"/>
        </w:rPr>
      </w:pP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bCs/>
          <w:szCs w:val="28"/>
          <w:lang w:eastAsia="ru-RU"/>
        </w:rPr>
      </w:pPr>
      <w:r w:rsidRPr="001C28BA"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1C28BA">
        <w:rPr>
          <w:bCs/>
          <w:szCs w:val="28"/>
          <w:lang w:eastAsia="ru-RU"/>
        </w:rPr>
        <w:t>Приложение</w:t>
      </w:r>
    </w:p>
    <w:p w:rsidR="001C28BA" w:rsidRPr="001C28BA" w:rsidRDefault="001C28BA" w:rsidP="001C28BA">
      <w:pPr>
        <w:autoSpaceDE w:val="0"/>
        <w:autoSpaceDN w:val="0"/>
        <w:adjustRightInd w:val="0"/>
        <w:jc w:val="right"/>
        <w:outlineLvl w:val="0"/>
        <w:rPr>
          <w:bCs/>
          <w:i/>
          <w:sz w:val="20"/>
          <w:szCs w:val="20"/>
          <w:lang w:eastAsia="ru-RU"/>
        </w:rPr>
      </w:pPr>
      <w:r w:rsidRPr="001C28BA">
        <w:rPr>
          <w:bCs/>
          <w:szCs w:val="28"/>
          <w:lang w:eastAsia="ru-RU"/>
        </w:rPr>
        <w:t xml:space="preserve">                                        к решению Совета депутатов</w:t>
      </w:r>
    </w:p>
    <w:p w:rsidR="001C28BA" w:rsidRDefault="001C28BA" w:rsidP="001C28BA">
      <w:pPr>
        <w:autoSpaceDE w:val="0"/>
        <w:autoSpaceDN w:val="0"/>
        <w:adjustRightInd w:val="0"/>
        <w:jc w:val="right"/>
        <w:outlineLvl w:val="0"/>
        <w:rPr>
          <w:bCs/>
          <w:szCs w:val="28"/>
          <w:lang w:eastAsia="ru-RU"/>
        </w:rPr>
      </w:pPr>
      <w:r w:rsidRPr="001C28BA">
        <w:rPr>
          <w:bCs/>
          <w:szCs w:val="28"/>
          <w:lang w:eastAsia="ru-RU"/>
        </w:rPr>
        <w:t>от 20.03.2019 года № 14</w:t>
      </w:r>
    </w:p>
    <w:p w:rsidR="001C28BA" w:rsidRPr="001C28BA" w:rsidRDefault="001C28BA" w:rsidP="001C28BA">
      <w:pPr>
        <w:autoSpaceDE w:val="0"/>
        <w:autoSpaceDN w:val="0"/>
        <w:adjustRightInd w:val="0"/>
        <w:outlineLvl w:val="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                                                                                с изменениями на </w:t>
      </w:r>
      <w:r w:rsidR="00B2555D">
        <w:rPr>
          <w:bCs/>
          <w:szCs w:val="28"/>
          <w:lang w:eastAsia="ru-RU"/>
        </w:rPr>
        <w:t>24.</w:t>
      </w:r>
      <w:r>
        <w:rPr>
          <w:bCs/>
          <w:szCs w:val="28"/>
          <w:lang w:eastAsia="ru-RU"/>
        </w:rPr>
        <w:t>03.2021г.</w:t>
      </w:r>
    </w:p>
    <w:p w:rsidR="001C28BA" w:rsidRPr="001C28BA" w:rsidRDefault="001C28BA" w:rsidP="001C28BA">
      <w:pPr>
        <w:autoSpaceDE w:val="0"/>
        <w:autoSpaceDN w:val="0"/>
        <w:adjustRightInd w:val="0"/>
        <w:jc w:val="right"/>
        <w:outlineLvl w:val="0"/>
        <w:rPr>
          <w:bCs/>
          <w:szCs w:val="28"/>
          <w:lang w:eastAsia="ru-RU"/>
        </w:rPr>
      </w:pPr>
    </w:p>
    <w:p w:rsidR="001C28BA" w:rsidRPr="001C28BA" w:rsidRDefault="001C28BA" w:rsidP="001C28BA">
      <w:pPr>
        <w:jc w:val="center"/>
        <w:rPr>
          <w:b/>
          <w:szCs w:val="28"/>
          <w:lang w:eastAsia="ru-RU"/>
        </w:rPr>
      </w:pPr>
    </w:p>
    <w:p w:rsidR="001C28BA" w:rsidRPr="001C28BA" w:rsidRDefault="001C28BA" w:rsidP="001C28BA">
      <w:pPr>
        <w:jc w:val="center"/>
        <w:rPr>
          <w:b/>
          <w:szCs w:val="28"/>
          <w:lang w:eastAsia="ru-RU"/>
        </w:rPr>
      </w:pPr>
      <w:r w:rsidRPr="001C28BA">
        <w:rPr>
          <w:b/>
          <w:szCs w:val="28"/>
          <w:lang w:eastAsia="ru-RU"/>
        </w:rPr>
        <w:t xml:space="preserve">Положение о порядке организации и осуществления территориального общественного самоуправления </w:t>
      </w:r>
    </w:p>
    <w:p w:rsidR="001C28BA" w:rsidRPr="001C28BA" w:rsidRDefault="001C28BA" w:rsidP="001C28BA">
      <w:pPr>
        <w:widowControl w:val="0"/>
        <w:autoSpaceDE w:val="0"/>
        <w:autoSpaceDN w:val="0"/>
        <w:jc w:val="center"/>
        <w:rPr>
          <w:rFonts w:ascii="Calibri" w:hAnsi="Calibri" w:cs="Calibri"/>
          <w:i/>
          <w:szCs w:val="28"/>
          <w:lang w:eastAsia="ru-RU"/>
        </w:rPr>
      </w:pPr>
      <w:r w:rsidRPr="001C28BA">
        <w:rPr>
          <w:b/>
          <w:szCs w:val="28"/>
          <w:lang w:eastAsia="ru-RU"/>
        </w:rPr>
        <w:t>в муниципальном образовании «Лаголовское сельское поселение»</w:t>
      </w:r>
    </w:p>
    <w:p w:rsidR="001C28BA" w:rsidRPr="001C28BA" w:rsidRDefault="001C28BA" w:rsidP="001C28BA">
      <w:pPr>
        <w:autoSpaceDE w:val="0"/>
        <w:autoSpaceDN w:val="0"/>
        <w:adjustRightInd w:val="0"/>
        <w:jc w:val="center"/>
        <w:outlineLvl w:val="1"/>
        <w:rPr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>Настоящее Положение определяет порядок организации и осуществления территориального общественного самоуправления в муниципальном образовании «Лаголовское сельское поселение» (далее по тексту – ТОС), в том числе порядок определения границ территории,  на которой осуществляется ТОС, а также порядок регистрации устава ТОС.</w:t>
      </w:r>
      <w:r w:rsidRPr="001C28BA">
        <w:rPr>
          <w:color w:val="0000FF"/>
          <w:szCs w:val="28"/>
          <w:lang w:eastAsia="ru-RU"/>
        </w:rPr>
        <w:t xml:space="preserve"> 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outlineLvl w:val="2"/>
        <w:rPr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jc w:val="center"/>
        <w:outlineLvl w:val="1"/>
        <w:rPr>
          <w:szCs w:val="28"/>
          <w:lang w:eastAsia="ru-RU"/>
        </w:rPr>
      </w:pPr>
      <w:r w:rsidRPr="001C28BA">
        <w:rPr>
          <w:szCs w:val="28"/>
          <w:lang w:eastAsia="ru-RU"/>
        </w:rPr>
        <w:t>Статья 1. Общие положения</w:t>
      </w: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rPr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>1.1. ТОС</w:t>
      </w:r>
      <w:r>
        <w:rPr>
          <w:szCs w:val="28"/>
          <w:lang w:eastAsia="ru-RU"/>
        </w:rPr>
        <w:t xml:space="preserve"> </w:t>
      </w:r>
      <w:r w:rsidRPr="001C28BA">
        <w:rPr>
          <w:szCs w:val="28"/>
          <w:lang w:eastAsia="ru-RU"/>
        </w:rPr>
        <w:t xml:space="preserve"> </w:t>
      </w:r>
      <w:proofErr w:type="gramStart"/>
      <w:r w:rsidRPr="001C28BA">
        <w:rPr>
          <w:szCs w:val="28"/>
          <w:lang w:eastAsia="ru-RU"/>
        </w:rPr>
        <w:t>на части территории</w:t>
      </w:r>
      <w:proofErr w:type="gramEnd"/>
      <w:r w:rsidRPr="001C28BA">
        <w:rPr>
          <w:szCs w:val="28"/>
          <w:lang w:eastAsia="ru-RU"/>
        </w:rPr>
        <w:t xml:space="preserve"> муниципального образования «Лаголовское сельское поселение» в целях реализации собственных инициатив по вопросам местного значения осуществляется самостоятельно и под свою ответственность непосредственно населением, проживающим на этой части территории муниципального образования «Лаголовское сельское поселение»</w:t>
      </w:r>
      <w:r w:rsidRPr="001C28BA">
        <w:rPr>
          <w:i/>
          <w:sz w:val="20"/>
          <w:szCs w:val="20"/>
          <w:lang w:eastAsia="ru-RU"/>
        </w:rPr>
        <w:t>,</w:t>
      </w:r>
      <w:r w:rsidRPr="001C28BA">
        <w:rPr>
          <w:szCs w:val="28"/>
          <w:lang w:eastAsia="ru-RU"/>
        </w:rPr>
        <w:t xml:space="preserve"> путем проведения собраний и конференций граждан, а также посредством создания органов ТОС.</w:t>
      </w:r>
    </w:p>
    <w:p w:rsid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1.2. Житель муниципального образования «Лаголовское сельское поселение», достигший 16-летнего возраста, имеет право быть инициатором создания ТОС и участвовать в создании ТОС </w:t>
      </w:r>
      <w:proofErr w:type="gramStart"/>
      <w:r w:rsidRPr="001C28BA">
        <w:rPr>
          <w:szCs w:val="28"/>
          <w:lang w:eastAsia="ru-RU"/>
        </w:rPr>
        <w:t>на той части территории</w:t>
      </w:r>
      <w:proofErr w:type="gramEnd"/>
      <w:r w:rsidRPr="001C28BA">
        <w:rPr>
          <w:szCs w:val="28"/>
          <w:lang w:eastAsia="ru-RU"/>
        </w:rPr>
        <w:t xml:space="preserve"> муниципального образования «Лаголовское сельское поселение», где он проживает, принимать участие в собраниях, конференциях граждан, проводимых ТОС, избирать и быть избранным в органы ТОС.</w:t>
      </w:r>
    </w:p>
    <w:p w:rsidR="001C28BA" w:rsidRPr="001C28BA" w:rsidRDefault="0061426B" w:rsidP="0061426B">
      <w:pPr>
        <w:rPr>
          <w:szCs w:val="28"/>
          <w:lang w:eastAsia="ru-RU"/>
        </w:rPr>
      </w:pPr>
      <w:r>
        <w:rPr>
          <w:szCs w:val="28"/>
        </w:rPr>
        <w:t xml:space="preserve">       </w:t>
      </w:r>
      <w:r w:rsidRPr="005728F4">
        <w:rPr>
          <w:szCs w:val="28"/>
        </w:rPr>
        <w:t>«К исключительным полномочиям собрания, конференции граждан, осуществляющих ТОС, относится обсуждение инициативного проекта и принятие решения по вопросу о его одобрении».</w:t>
      </w: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>1.3. ТОС считается учрежденным с момента регистрации устава ТОС, который разрабатывается собранием (конференцией) граждан, проживающих части территории муниципального образования «Лаголовское сельское поселение», по правилам, установленным в частях 6, 7 и 9 статьи 27 Федерального закона № 131-ФЗ.</w:t>
      </w: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Устав ТОС регистрируется Советом депутатов, путем принятия соответствующего решения о регистрации устава ТОС. </w:t>
      </w: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1.4. </w:t>
      </w:r>
      <w:proofErr w:type="gramStart"/>
      <w:r w:rsidRPr="001C28BA">
        <w:rPr>
          <w:szCs w:val="28"/>
          <w:lang w:eastAsia="ru-RU"/>
        </w:rPr>
        <w:t xml:space="preserve">ТОС может осуществляться в пределах следующих территорий муниципального образования «Лаголовское сельское поселение»: подъезд многоквартирного жилого дома; многоквартирный жилой дом; группа жилых </w:t>
      </w:r>
      <w:r w:rsidRPr="001C28BA">
        <w:rPr>
          <w:szCs w:val="28"/>
          <w:lang w:eastAsia="ru-RU"/>
        </w:rPr>
        <w:lastRenderedPageBreak/>
        <w:t xml:space="preserve">домов; жилой микрорайон; сельский населенный пункт, не являющийся поселением; иные территории проживания граждан, в границах, определенных собранием (конференцией) граждан, проживающих на части территории муниципального образования «Лаголовское сельское поселение» (далее - территория). </w:t>
      </w:r>
      <w:proofErr w:type="gramEnd"/>
    </w:p>
    <w:p w:rsidR="001C28BA" w:rsidRPr="001C28BA" w:rsidRDefault="001C28BA" w:rsidP="001C28BA">
      <w:pPr>
        <w:tabs>
          <w:tab w:val="left" w:pos="284"/>
          <w:tab w:val="left" w:pos="709"/>
        </w:tabs>
        <w:jc w:val="center"/>
        <w:rPr>
          <w:szCs w:val="28"/>
          <w:lang w:eastAsia="ru-RU"/>
        </w:rPr>
      </w:pPr>
    </w:p>
    <w:p w:rsidR="001C28BA" w:rsidRPr="001C28BA" w:rsidRDefault="001C28BA" w:rsidP="001C28BA">
      <w:pPr>
        <w:tabs>
          <w:tab w:val="left" w:pos="284"/>
          <w:tab w:val="left" w:pos="709"/>
        </w:tabs>
        <w:jc w:val="center"/>
        <w:rPr>
          <w:szCs w:val="28"/>
          <w:lang w:eastAsia="ru-RU"/>
        </w:rPr>
      </w:pPr>
      <w:r w:rsidRPr="001C28BA">
        <w:rPr>
          <w:szCs w:val="28"/>
          <w:lang w:eastAsia="ru-RU"/>
        </w:rPr>
        <w:t>Статья 2. Создание ТОС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2.1. Создание ТОС осуществляется по инициативе группы жителей (жителя), проживающих на территории, где планируется осуществлять ТОС (далее - инициатор ТОС).</w:t>
      </w: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2.2. Инициатор ТОС уведомляет жителей территории, где планируется осуществлять ТОС, о дате и времени проведения собрания граждан по вопросам организации и осуществления ТОС. </w:t>
      </w: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В срок, не </w:t>
      </w:r>
      <w:proofErr w:type="gramStart"/>
      <w:r w:rsidRPr="001C28BA">
        <w:rPr>
          <w:szCs w:val="28"/>
          <w:lang w:eastAsia="ru-RU"/>
        </w:rPr>
        <w:t>позднее</w:t>
      </w:r>
      <w:proofErr w:type="gramEnd"/>
      <w:r w:rsidRPr="001C28BA">
        <w:rPr>
          <w:szCs w:val="28"/>
          <w:lang w:eastAsia="ru-RU"/>
        </w:rPr>
        <w:t xml:space="preserve"> чем за 10 рабочих дней организатор ТОС уведомляет администрацию муниципального образования «Лаголовское сельское поселение» (далее - Администрация) о планируемом собрании жителей по вопросу организации ТОС, его времени и месте проведения. Представитель Администрации вправе присутствовать на собрании (конференции) граждан.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2.3 Инициатор ТОС организует проведение собрания и подготовку документов самостоятельно. На рассмотрение собрания граждан по вопросу образования ТОС выносятся следующие вопросы: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1) об избрании председателя и секретаря собрания;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2) о создании ТОС в предлагаемых границах территории;</w:t>
      </w:r>
    </w:p>
    <w:p w:rsidR="001C28BA" w:rsidRPr="001C28BA" w:rsidRDefault="001C28BA" w:rsidP="001C28BA">
      <w:pPr>
        <w:ind w:firstLine="708"/>
        <w:rPr>
          <w:szCs w:val="28"/>
          <w:lang w:eastAsia="ru-RU"/>
        </w:rPr>
      </w:pPr>
      <w:r w:rsidRPr="001C28BA">
        <w:rPr>
          <w:szCs w:val="28"/>
          <w:lang w:eastAsia="ru-RU"/>
        </w:rPr>
        <w:t>3) о наименовании ТОС;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4) об установлении структуры органов ТОС;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5) о принятии устава ТОС;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6) об избрании органов ТОС;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7) об основных направлениях деятельности ТОС;</w:t>
      </w:r>
    </w:p>
    <w:p w:rsidR="001C28BA" w:rsidRPr="001C28BA" w:rsidRDefault="001C28BA" w:rsidP="001C28BA">
      <w:pPr>
        <w:ind w:firstLine="708"/>
        <w:rPr>
          <w:szCs w:val="28"/>
          <w:lang w:eastAsia="ru-RU"/>
        </w:rPr>
      </w:pPr>
      <w:r w:rsidRPr="001C28BA">
        <w:rPr>
          <w:szCs w:val="28"/>
          <w:lang w:eastAsia="ru-RU"/>
        </w:rPr>
        <w:t>8) о границах территории осуществления ТОС и схеме границ территории осуществления ТОС;</w:t>
      </w:r>
    </w:p>
    <w:p w:rsidR="001C28BA" w:rsidRPr="001C28BA" w:rsidRDefault="001C28BA" w:rsidP="001C28BA">
      <w:pPr>
        <w:ind w:firstLine="708"/>
        <w:rPr>
          <w:szCs w:val="28"/>
          <w:lang w:eastAsia="ru-RU"/>
        </w:rPr>
      </w:pPr>
      <w:r w:rsidRPr="001C28BA">
        <w:rPr>
          <w:szCs w:val="28"/>
          <w:lang w:eastAsia="ru-RU"/>
        </w:rPr>
        <w:t>9) иные вопросы (при необходимости).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2.4. Собрание граждан правомочно, если в нем принимает участие не менее одной трети жителей соответствующей территории, имеющих право на участие в ТОС.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2.5. Решения собрания  принимаются простым большинством голосов от числа присутствующих участников собрания граждан. Для подсчета голосов может быть создана счетная комиссия из числа участников собрания граждан.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2.6. Решения собрания оформляются в форме протокола.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Протокол собрания ведется секретарем собрания, составляется в количестве не менее 4 экземпляров, подписывается председателем и секретарем собрания.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2.7. В случае если на собрании не представилось возможным принять решение по всем вопросам повестки собрания, таковое может быть проведено повторно в порядке, установленном в пунктах 2.2.-2.6, либо в этом же порядке может быть проведена конференция.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lastRenderedPageBreak/>
        <w:t>Конференция граждан по вопросам организации и осуществления ТОС считается правомочной, если в ней принимают участие не менее двух третей избранных на собрании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color w:val="FF00FF"/>
          <w:szCs w:val="28"/>
          <w:lang w:eastAsia="ru-RU"/>
        </w:rPr>
        <w:t xml:space="preserve">  </w:t>
      </w:r>
    </w:p>
    <w:p w:rsidR="001C28BA" w:rsidRPr="001C28BA" w:rsidRDefault="001C28BA" w:rsidP="001C28BA">
      <w:pPr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1C28BA">
        <w:rPr>
          <w:szCs w:val="28"/>
          <w:lang w:eastAsia="ru-RU"/>
        </w:rPr>
        <w:t>Статья 3. Порядок установления границ ТОС и регистрации Устава ТОС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jc w:val="center"/>
        <w:rPr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spacing w:line="200" w:lineRule="atLeast"/>
        <w:ind w:firstLine="567"/>
        <w:rPr>
          <w:color w:val="FF0000"/>
          <w:szCs w:val="28"/>
          <w:lang w:eastAsia="ru-RU"/>
        </w:rPr>
      </w:pPr>
      <w:r w:rsidRPr="001C28BA">
        <w:rPr>
          <w:szCs w:val="28"/>
          <w:lang w:eastAsia="ru-RU"/>
        </w:rPr>
        <w:t>3.1. Границы территории, на которой осуществляется ТОС, устанавливаются решением Совета депутатов, одновременно с регистрацией устава ТОС.</w:t>
      </w:r>
    </w:p>
    <w:p w:rsidR="001C28BA" w:rsidRPr="001C28BA" w:rsidRDefault="001C28BA" w:rsidP="001C28BA">
      <w:pPr>
        <w:autoSpaceDE w:val="0"/>
        <w:autoSpaceDN w:val="0"/>
        <w:adjustRightInd w:val="0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>3.2. Для рассмотрения вопроса об установлении границ осуществления ТОС и регистрации устава ТОС в Совет депутатов  председателем ТОС представляются следующие документы:</w:t>
      </w:r>
    </w:p>
    <w:p w:rsidR="001C28BA" w:rsidRPr="001C28BA" w:rsidRDefault="001C28BA" w:rsidP="001C28BA">
      <w:pPr>
        <w:widowControl w:val="0"/>
        <w:autoSpaceDE w:val="0"/>
        <w:autoSpaceDN w:val="0"/>
        <w:adjustRightInd w:val="0"/>
        <w:ind w:firstLine="540"/>
        <w:rPr>
          <w:rFonts w:cs="Arial"/>
          <w:szCs w:val="28"/>
          <w:lang w:eastAsia="ru-RU"/>
        </w:rPr>
      </w:pPr>
      <w:r w:rsidRPr="001C28BA">
        <w:rPr>
          <w:rFonts w:cs="Arial"/>
          <w:szCs w:val="28"/>
          <w:lang w:eastAsia="ru-RU"/>
        </w:rPr>
        <w:t>- протокол собрания  граждан по вопросу создания ТОС, содержащий сведения, указанные в п. 2.5. настоящего Положения;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bCs/>
          <w:szCs w:val="28"/>
          <w:lang w:eastAsia="ru-RU"/>
        </w:rPr>
      </w:pPr>
      <w:r w:rsidRPr="001C28BA">
        <w:rPr>
          <w:szCs w:val="28"/>
          <w:lang w:eastAsia="ru-RU"/>
        </w:rPr>
        <w:t xml:space="preserve">- </w:t>
      </w:r>
      <w:r w:rsidRPr="001C28BA">
        <w:rPr>
          <w:bCs/>
          <w:szCs w:val="28"/>
          <w:lang w:eastAsia="ru-RU"/>
        </w:rPr>
        <w:t>лист регистрации участников собрания (конференции) с указанием их Ф.И.О., адреса проживания и дат рождения;</w:t>
      </w:r>
    </w:p>
    <w:p w:rsidR="001C28BA" w:rsidRPr="001C28BA" w:rsidRDefault="001C28BA" w:rsidP="001C28BA">
      <w:pPr>
        <w:widowControl w:val="0"/>
        <w:autoSpaceDE w:val="0"/>
        <w:autoSpaceDN w:val="0"/>
        <w:adjustRightInd w:val="0"/>
        <w:ind w:firstLine="540"/>
        <w:rPr>
          <w:rFonts w:cs="Arial"/>
          <w:szCs w:val="28"/>
          <w:lang w:eastAsia="ru-RU"/>
        </w:rPr>
      </w:pPr>
      <w:r w:rsidRPr="001C28BA">
        <w:rPr>
          <w:rFonts w:cs="Arial"/>
          <w:szCs w:val="28"/>
          <w:lang w:eastAsia="ru-RU"/>
        </w:rPr>
        <w:t>- материалы (документы), подтверждающие фот</w:t>
      </w:r>
      <w:proofErr w:type="gramStart"/>
      <w:r w:rsidRPr="001C28BA">
        <w:rPr>
          <w:rFonts w:cs="Arial"/>
          <w:szCs w:val="28"/>
          <w:lang w:eastAsia="ru-RU"/>
        </w:rPr>
        <w:t>о-</w:t>
      </w:r>
      <w:proofErr w:type="gramEnd"/>
      <w:r w:rsidRPr="001C28BA">
        <w:rPr>
          <w:rFonts w:cs="Arial"/>
          <w:szCs w:val="28"/>
          <w:lang w:eastAsia="ru-RU"/>
        </w:rPr>
        <w:t xml:space="preserve"> и (или) </w:t>
      </w:r>
      <w:proofErr w:type="spellStart"/>
      <w:r w:rsidRPr="001C28BA">
        <w:rPr>
          <w:rFonts w:cs="Arial"/>
          <w:szCs w:val="28"/>
          <w:lang w:eastAsia="ru-RU"/>
        </w:rPr>
        <w:t>видеофиксациию</w:t>
      </w:r>
      <w:proofErr w:type="spellEnd"/>
      <w:r w:rsidRPr="001C28BA">
        <w:rPr>
          <w:rFonts w:cs="Arial"/>
          <w:szCs w:val="28"/>
          <w:lang w:eastAsia="ru-RU"/>
        </w:rPr>
        <w:t xml:space="preserve"> проведения собрания граждан, осуществленной с соблюдением положений статьи 152.1 Гражданского кодекса Российской Федерации;</w:t>
      </w:r>
    </w:p>
    <w:p w:rsidR="001C28BA" w:rsidRPr="001C28BA" w:rsidRDefault="001C28BA" w:rsidP="001C28BA">
      <w:pPr>
        <w:widowControl w:val="0"/>
        <w:autoSpaceDE w:val="0"/>
        <w:autoSpaceDN w:val="0"/>
        <w:adjustRightInd w:val="0"/>
        <w:ind w:firstLine="540"/>
        <w:rPr>
          <w:rFonts w:cs="Arial"/>
          <w:szCs w:val="28"/>
          <w:lang w:eastAsia="ru-RU"/>
        </w:rPr>
      </w:pPr>
      <w:r w:rsidRPr="001C28BA">
        <w:rPr>
          <w:rFonts w:cs="Arial"/>
          <w:szCs w:val="28"/>
          <w:lang w:eastAsia="ru-RU"/>
        </w:rPr>
        <w:t>- устав ТОС, принятый на собрании ТОС;</w:t>
      </w:r>
    </w:p>
    <w:p w:rsidR="001C28BA" w:rsidRPr="001C28BA" w:rsidRDefault="001C28BA" w:rsidP="001C28BA">
      <w:pPr>
        <w:autoSpaceDE w:val="0"/>
        <w:autoSpaceDN w:val="0"/>
        <w:adjustRightInd w:val="0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>-</w:t>
      </w:r>
      <w:r w:rsidRPr="001C28BA">
        <w:rPr>
          <w:sz w:val="20"/>
          <w:szCs w:val="20"/>
          <w:lang w:eastAsia="ru-RU"/>
        </w:rPr>
        <w:t xml:space="preserve"> </w:t>
      </w:r>
      <w:r w:rsidRPr="001C28BA">
        <w:rPr>
          <w:szCs w:val="28"/>
          <w:lang w:eastAsia="ru-RU"/>
        </w:rPr>
        <w:t xml:space="preserve">схема границ территории осуществления ТОС и описание </w:t>
      </w:r>
      <w:r w:rsidRPr="001C28BA">
        <w:rPr>
          <w:szCs w:val="28"/>
          <w:shd w:val="clear" w:color="auto" w:fill="FFFFFF"/>
          <w:lang w:eastAsia="ru-RU"/>
        </w:rPr>
        <w:t xml:space="preserve">границ территории осуществления ТОС </w:t>
      </w:r>
      <w:r w:rsidRPr="001C28BA">
        <w:rPr>
          <w:szCs w:val="28"/>
          <w:lang w:eastAsia="ru-RU"/>
        </w:rPr>
        <w:t>(далее - проекты схемы и описания границы ТОС).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3.3. Решение Совета депутатов</w:t>
      </w:r>
      <w:r w:rsidRPr="001C28BA">
        <w:rPr>
          <w:i/>
          <w:szCs w:val="28"/>
          <w:lang w:eastAsia="ru-RU"/>
        </w:rPr>
        <w:t xml:space="preserve"> </w:t>
      </w:r>
      <w:r w:rsidRPr="001C28BA">
        <w:rPr>
          <w:szCs w:val="28"/>
          <w:lang w:eastAsia="ru-RU"/>
        </w:rPr>
        <w:t>об установлении границ территории осуществления ТОС должно содержать схему и описание границ территории ТОС.</w:t>
      </w:r>
    </w:p>
    <w:p w:rsidR="001C28BA" w:rsidRPr="001C28BA" w:rsidRDefault="001C28BA" w:rsidP="001C28BA">
      <w:pPr>
        <w:autoSpaceDE w:val="0"/>
        <w:autoSpaceDN w:val="0"/>
        <w:adjustRightInd w:val="0"/>
        <w:ind w:firstLine="567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При этом: 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1) границы ТОС не могут выходить за пределы территории  муниципального образования «Лаголовское сельское поселение»;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2) границы ТОС не могут пересекать границы ранее </w:t>
      </w:r>
      <w:proofErr w:type="gramStart"/>
      <w:r w:rsidRPr="001C28BA">
        <w:rPr>
          <w:szCs w:val="28"/>
          <w:lang w:eastAsia="ru-RU"/>
        </w:rPr>
        <w:t>учрежденного</w:t>
      </w:r>
      <w:proofErr w:type="gramEnd"/>
      <w:r w:rsidRPr="001C28BA">
        <w:rPr>
          <w:szCs w:val="28"/>
          <w:lang w:eastAsia="ru-RU"/>
        </w:rPr>
        <w:t xml:space="preserve"> ТОС;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3) территория, на которой осуществляется ТОС, должны быть неразрывной.</w:t>
      </w:r>
    </w:p>
    <w:p w:rsidR="001C28BA" w:rsidRPr="001C28BA" w:rsidRDefault="001C28BA" w:rsidP="001C28BA">
      <w:pPr>
        <w:autoSpaceDE w:val="0"/>
        <w:autoSpaceDN w:val="0"/>
        <w:adjustRightInd w:val="0"/>
        <w:ind w:firstLine="539"/>
        <w:rPr>
          <w:szCs w:val="28"/>
          <w:lang w:eastAsia="ru-RU"/>
        </w:rPr>
      </w:pPr>
      <w:r w:rsidRPr="001C28BA">
        <w:rPr>
          <w:szCs w:val="28"/>
          <w:lang w:eastAsia="ru-RU"/>
        </w:rPr>
        <w:t>Границы ТОС могут быть изменены в порядке, установленном настоящей статьей, при поступлении предложения об изменении границ территории осуществления ТОС от населения, оформленного протоколом собрания (конференции) граждан</w:t>
      </w:r>
      <w:r w:rsidRPr="001C28BA">
        <w:rPr>
          <w:color w:val="000000"/>
          <w:szCs w:val="28"/>
          <w:shd w:val="clear" w:color="auto" w:fill="FFFFFF"/>
          <w:lang w:eastAsia="ru-RU"/>
        </w:rPr>
        <w:t>, осуществляющих ТОС</w:t>
      </w:r>
      <w:r w:rsidRPr="001C28BA">
        <w:rPr>
          <w:szCs w:val="28"/>
          <w:lang w:eastAsia="ru-RU"/>
        </w:rPr>
        <w:t>.</w:t>
      </w:r>
    </w:p>
    <w:p w:rsidR="001C28BA" w:rsidRPr="001C28BA" w:rsidRDefault="001C28BA" w:rsidP="001C28BA">
      <w:pPr>
        <w:autoSpaceDE w:val="0"/>
        <w:autoSpaceDN w:val="0"/>
        <w:adjustRightInd w:val="0"/>
        <w:ind w:firstLine="539"/>
        <w:rPr>
          <w:szCs w:val="28"/>
          <w:lang w:eastAsia="ru-RU"/>
        </w:rPr>
      </w:pPr>
      <w:r w:rsidRPr="001C28BA">
        <w:rPr>
          <w:szCs w:val="28"/>
          <w:lang w:eastAsia="ru-RU"/>
        </w:rPr>
        <w:t>3.4 Основаниями для отказа в регистрации устава ТОС и установлении границ ТОС являются:</w:t>
      </w:r>
    </w:p>
    <w:p w:rsidR="001C28BA" w:rsidRPr="001C28BA" w:rsidRDefault="001C28BA" w:rsidP="001C28BA">
      <w:pPr>
        <w:ind w:firstLine="539"/>
        <w:rPr>
          <w:szCs w:val="28"/>
          <w:lang w:eastAsia="ru-RU"/>
        </w:rPr>
      </w:pPr>
      <w:r w:rsidRPr="001C28BA">
        <w:rPr>
          <w:szCs w:val="28"/>
          <w:lang w:eastAsia="ru-RU"/>
        </w:rPr>
        <w:t>1) несоответствие устава ТОС Конституции Российской Федерации, нормативным правовым актам Российской Федерации, а также нормативным правовым актам Ленинградской области, Уставу муниципального образования «Лаголовское сельское поселение»;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2) принятие решения об утверждении устава ТОС и о границах ТОС неправомочным собранием (конференцией);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lastRenderedPageBreak/>
        <w:t>3) представление неполного перечня документов, необходимых для регистрации устава ТОС и установления границ ТОС;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4) содержание протокола собрания (конференции) граждан, не позволяет определить волеизъявление жителей по поставленным вопросам;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5) в представленных в Совет депутатов документах содержатся ложные, недостоверные сведения;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6) наименование ТОС полностью идентично наименованию ранее зарегистрированного ТОС в границах муниципального образования «Лаголовское сельское поселение» 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color w:val="000000"/>
          <w:szCs w:val="28"/>
          <w:shd w:val="clear" w:color="auto" w:fill="FFFFFF"/>
          <w:lang w:eastAsia="ru-RU"/>
        </w:rPr>
      </w:pPr>
      <w:r w:rsidRPr="001C28BA">
        <w:rPr>
          <w:szCs w:val="28"/>
          <w:lang w:eastAsia="ru-RU"/>
        </w:rPr>
        <w:t>Отказ в регистрации устава ТОС и установлении границ ТОС не является препятствием для повторной подачи документов о регистрации устава ТОС и установлении границ ТОС при условии устранения оснований, вызвавших отказ.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Изменения в устав ТОС, принятые на собрании (конференции) граждан ТОС, подлежат регистрации, путем принятия решения Советом депутатов.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outlineLvl w:val="2"/>
        <w:rPr>
          <w:i/>
          <w:szCs w:val="28"/>
          <w:lang w:eastAsia="ru-RU"/>
        </w:rPr>
      </w:pPr>
      <w:r w:rsidRPr="001C28BA">
        <w:rPr>
          <w:szCs w:val="28"/>
          <w:lang w:eastAsia="ru-RU"/>
        </w:rPr>
        <w:t>3.5. Копия решения Совета депутатов об установлении границ территории осуществления ТОС и регистрации устава ТОС направляется в Администрацию для сведения и учета путем внесения</w:t>
      </w:r>
      <w:r w:rsidRPr="001C28BA">
        <w:rPr>
          <w:bCs/>
          <w:szCs w:val="28"/>
          <w:lang w:eastAsia="ru-RU"/>
        </w:rPr>
        <w:t xml:space="preserve"> соответствующей записи в журнал регистрации уставов ТОС, который ведется по форме согласно приложению 1.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bCs/>
          <w:szCs w:val="28"/>
          <w:lang w:eastAsia="ru-RU"/>
        </w:rPr>
        <w:t xml:space="preserve">3.6. </w:t>
      </w:r>
      <w:r w:rsidRPr="001C28BA">
        <w:rPr>
          <w:szCs w:val="28"/>
          <w:lang w:eastAsia="ru-RU"/>
        </w:rPr>
        <w:t>ТОС в соответствии с его уставом может являться юридическим лицом и подлежит государственной регистрации в соответствии с законодательством Российской Федерации в организационно-правовой форме некоммерческой организации.</w:t>
      </w:r>
    </w:p>
    <w:p w:rsidR="001C28BA" w:rsidRPr="001C28BA" w:rsidRDefault="001C28BA" w:rsidP="001C28BA">
      <w:pPr>
        <w:autoSpaceDE w:val="0"/>
        <w:autoSpaceDN w:val="0"/>
        <w:adjustRightInd w:val="0"/>
        <w:jc w:val="center"/>
        <w:rPr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1C28BA">
        <w:rPr>
          <w:szCs w:val="28"/>
          <w:lang w:eastAsia="ru-RU"/>
        </w:rPr>
        <w:t>Статья 4. Экономические основы ТОС и порядок выделения средств из бюджета муниципального образования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outlineLvl w:val="2"/>
        <w:rPr>
          <w:szCs w:val="28"/>
          <w:lang w:eastAsia="ru-RU"/>
        </w:rPr>
      </w:pP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4.1. ТОС осуществляется за счет добровольных взносов и пожертвований граждан и организаций любых форм собственности, средств местного бюджета, а также других поступлений, не запрещенных законодательством.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proofErr w:type="gramStart"/>
      <w:r w:rsidRPr="001C28BA">
        <w:rPr>
          <w:szCs w:val="28"/>
          <w:lang w:eastAsia="ru-RU"/>
        </w:rPr>
        <w:t>4.2 ТОС, являющийся юридическим лицом, может иметь в собственности имущество, создаваемое или приобретаемое за счет собственных средств в соответствии с уставом ТОС.</w:t>
      </w:r>
      <w:proofErr w:type="gramEnd"/>
    </w:p>
    <w:p w:rsidR="001C28BA" w:rsidRPr="001C28BA" w:rsidRDefault="001C28BA" w:rsidP="001C28BA">
      <w:pPr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      4.3. ТОС для осуществления деятельности могут выделяться средства из бюджета муниципального образования в форме: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1) грантов в порядке, установленном муниципальными правовыми актами;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>2) предоставления субсидий для ТОС, являющихся юридическим лицом.</w:t>
      </w:r>
    </w:p>
    <w:p w:rsid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Финансирование ТОС в указанных формах осуществляется в соответствии с правовыми актами Администрации. </w:t>
      </w:r>
    </w:p>
    <w:p w:rsidR="0061426B" w:rsidRPr="005728F4" w:rsidRDefault="0061426B" w:rsidP="0061426B">
      <w:pPr>
        <w:rPr>
          <w:szCs w:val="28"/>
          <w:lang w:eastAsia="ru-RU"/>
        </w:rPr>
      </w:pPr>
      <w:r>
        <w:rPr>
          <w:szCs w:val="28"/>
        </w:rPr>
        <w:t xml:space="preserve">      </w:t>
      </w:r>
      <w:r w:rsidRPr="005728F4">
        <w:rPr>
          <w:szCs w:val="28"/>
        </w:rPr>
        <w:t>«4.3.1. Органы ТОС могут выдвигать инициативный проект в качестве инициаторов проекта».</w:t>
      </w:r>
    </w:p>
    <w:p w:rsidR="001C28BA" w:rsidRPr="001C28BA" w:rsidRDefault="001C28BA" w:rsidP="001C28BA">
      <w:pPr>
        <w:ind w:firstLine="426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  4.4. Средства из бюджета муниципального образования выделяются на деятельность ТОС при соблюдении следующих условий:</w:t>
      </w:r>
    </w:p>
    <w:p w:rsidR="001C28BA" w:rsidRPr="001C28BA" w:rsidRDefault="001C28BA" w:rsidP="001C28BA">
      <w:pPr>
        <w:ind w:firstLine="426"/>
        <w:rPr>
          <w:szCs w:val="28"/>
          <w:lang w:eastAsia="ru-RU"/>
        </w:rPr>
      </w:pPr>
      <w:r w:rsidRPr="001C28BA">
        <w:rPr>
          <w:szCs w:val="28"/>
          <w:lang w:eastAsia="ru-RU"/>
        </w:rPr>
        <w:t>1) ТОС осуществляет деятельность по реализации инициатив, направленных на решение вопросов местного значения;</w:t>
      </w:r>
    </w:p>
    <w:p w:rsidR="001C28BA" w:rsidRPr="001C28BA" w:rsidRDefault="001C28BA" w:rsidP="001C28BA">
      <w:pPr>
        <w:ind w:firstLine="426"/>
        <w:rPr>
          <w:szCs w:val="28"/>
          <w:lang w:eastAsia="ru-RU"/>
        </w:rPr>
      </w:pPr>
      <w:r w:rsidRPr="001C28BA">
        <w:rPr>
          <w:szCs w:val="28"/>
          <w:lang w:eastAsia="ru-RU"/>
        </w:rPr>
        <w:lastRenderedPageBreak/>
        <w:t>2) в бюджете муниципального образования на соответствующий финансовый год предусмотрены бюджетные ассигнования на финансирование деятельности ТОС.</w:t>
      </w:r>
    </w:p>
    <w:p w:rsidR="001C28BA" w:rsidRPr="001C28BA" w:rsidRDefault="001C28BA" w:rsidP="001C28BA">
      <w:pPr>
        <w:ind w:firstLine="540"/>
        <w:rPr>
          <w:szCs w:val="28"/>
          <w:lang w:eastAsia="ru-RU"/>
        </w:rPr>
      </w:pPr>
      <w:r w:rsidRPr="001C28BA">
        <w:rPr>
          <w:szCs w:val="28"/>
          <w:lang w:eastAsia="ru-RU"/>
        </w:rPr>
        <w:t xml:space="preserve">4.5. </w:t>
      </w:r>
      <w:proofErr w:type="gramStart"/>
      <w:r w:rsidRPr="001C28BA">
        <w:rPr>
          <w:szCs w:val="28"/>
          <w:lang w:eastAsia="ru-RU"/>
        </w:rPr>
        <w:t>Контроль за</w:t>
      </w:r>
      <w:proofErr w:type="gramEnd"/>
      <w:r w:rsidRPr="001C28BA">
        <w:rPr>
          <w:szCs w:val="28"/>
          <w:lang w:eastAsia="ru-RU"/>
        </w:rPr>
        <w:t xml:space="preserve"> расходованием ТОС средств, выделенных из  бюджета муниципального образования осуществляет Администрация. </w:t>
      </w: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ind w:firstLine="540"/>
        <w:rPr>
          <w:color w:val="FF00FF"/>
          <w:szCs w:val="28"/>
          <w:lang w:eastAsia="ru-RU"/>
        </w:rPr>
      </w:pPr>
    </w:p>
    <w:p w:rsidR="001C28BA" w:rsidRPr="001C28BA" w:rsidRDefault="001C28BA" w:rsidP="001C28BA">
      <w:pPr>
        <w:autoSpaceDE w:val="0"/>
        <w:autoSpaceDN w:val="0"/>
        <w:adjustRightInd w:val="0"/>
        <w:jc w:val="center"/>
        <w:outlineLvl w:val="2"/>
        <w:rPr>
          <w:szCs w:val="28"/>
          <w:lang w:eastAsia="ru-RU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p w:rsidR="00F93BD0" w:rsidRDefault="00F93BD0" w:rsidP="001E5AAB">
      <w:pPr>
        <w:widowControl w:val="0"/>
        <w:rPr>
          <w:bCs/>
          <w:szCs w:val="28"/>
        </w:rPr>
      </w:pPr>
    </w:p>
    <w:sectPr w:rsidR="00F93BD0" w:rsidSect="002B4E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2" w:right="851" w:bottom="709" w:left="1418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211" w:rsidRDefault="00956211">
      <w:r>
        <w:separator/>
      </w:r>
    </w:p>
  </w:endnote>
  <w:endnote w:type="continuationSeparator" w:id="0">
    <w:p w:rsidR="00956211" w:rsidRDefault="00956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Default="000153AE" w:rsidP="00310CB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8A020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A0205" w:rsidRDefault="008A0205" w:rsidP="00BD2C0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Pr="004D787B" w:rsidRDefault="008A0205" w:rsidP="004D787B">
    <w:pPr>
      <w:pStyle w:val="a7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211" w:rsidRDefault="00956211">
      <w:r>
        <w:separator/>
      </w:r>
    </w:p>
  </w:footnote>
  <w:footnote w:type="continuationSeparator" w:id="0">
    <w:p w:rsidR="00956211" w:rsidRDefault="009562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Default="000153AE" w:rsidP="003A71B8">
    <w:pPr>
      <w:pStyle w:val="ab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A020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A0205" w:rsidRDefault="008A020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Default="000153AE" w:rsidP="003A71B8">
    <w:pPr>
      <w:pStyle w:val="ab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A020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7660D">
      <w:rPr>
        <w:rStyle w:val="a9"/>
        <w:noProof/>
      </w:rPr>
      <w:t>7</w:t>
    </w:r>
    <w:r>
      <w:rPr>
        <w:rStyle w:val="a9"/>
      </w:rPr>
      <w:fldChar w:fldCharType="end"/>
    </w:r>
  </w:p>
  <w:p w:rsidR="008A0205" w:rsidRPr="00C17EA9" w:rsidRDefault="008A0205" w:rsidP="00C17EA9">
    <w:pPr>
      <w:pStyle w:val="ab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205" w:rsidRPr="00C17EA9" w:rsidRDefault="008A0205" w:rsidP="00C17EA9">
    <w:pPr>
      <w:pStyle w:val="ab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6BA"/>
    <w:multiLevelType w:val="hybridMultilevel"/>
    <w:tmpl w:val="E2EAF032"/>
    <w:lvl w:ilvl="0" w:tplc="960CF8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89456F4"/>
    <w:multiLevelType w:val="multilevel"/>
    <w:tmpl w:val="4306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E80175C"/>
    <w:multiLevelType w:val="hybridMultilevel"/>
    <w:tmpl w:val="140C7EE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E3568"/>
    <w:multiLevelType w:val="hybridMultilevel"/>
    <w:tmpl w:val="25D82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D774094"/>
    <w:multiLevelType w:val="hybridMultilevel"/>
    <w:tmpl w:val="2D3CA43E"/>
    <w:lvl w:ilvl="0" w:tplc="903E33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804093C0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584229AA"/>
    <w:multiLevelType w:val="multilevel"/>
    <w:tmpl w:val="7D5A63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  <w:rPr>
        <w:rFonts w:cs="Times New Roman"/>
      </w:rPr>
    </w:lvl>
  </w:abstractNum>
  <w:abstractNum w:abstractNumId="13">
    <w:nsid w:val="5B7734C7"/>
    <w:multiLevelType w:val="hybridMultilevel"/>
    <w:tmpl w:val="F5A43FC2"/>
    <w:lvl w:ilvl="0" w:tplc="E2D4828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47422648">
      <w:start w:val="1"/>
      <w:numFmt w:val="decimal"/>
      <w:lvlText w:val="%2."/>
      <w:lvlJc w:val="left"/>
      <w:pPr>
        <w:tabs>
          <w:tab w:val="num" w:pos="2794"/>
        </w:tabs>
        <w:ind w:left="2794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C2E23D5"/>
    <w:multiLevelType w:val="hybridMultilevel"/>
    <w:tmpl w:val="D118F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714798"/>
    <w:multiLevelType w:val="multilevel"/>
    <w:tmpl w:val="BBA8AD7C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7">
    <w:nsid w:val="63AD3CE6"/>
    <w:multiLevelType w:val="hybridMultilevel"/>
    <w:tmpl w:val="A970B292"/>
    <w:lvl w:ilvl="0" w:tplc="522CF4A2">
      <w:start w:val="1"/>
      <w:numFmt w:val="decimal"/>
      <w:lvlText w:val="%1."/>
      <w:lvlJc w:val="left"/>
      <w:pPr>
        <w:ind w:left="170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8">
    <w:nsid w:val="68733F70"/>
    <w:multiLevelType w:val="hybridMultilevel"/>
    <w:tmpl w:val="10A86ABE"/>
    <w:lvl w:ilvl="0" w:tplc="4C78EB7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AE6B45"/>
    <w:multiLevelType w:val="hybridMultilevel"/>
    <w:tmpl w:val="CE763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F08C7"/>
    <w:multiLevelType w:val="hybridMultilevel"/>
    <w:tmpl w:val="3D708684"/>
    <w:lvl w:ilvl="0" w:tplc="290878D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1"/>
  </w:num>
  <w:num w:numId="3">
    <w:abstractNumId w:val="18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6"/>
  </w:num>
  <w:num w:numId="7">
    <w:abstractNumId w:val="14"/>
  </w:num>
  <w:num w:numId="8">
    <w:abstractNumId w:val="19"/>
  </w:num>
  <w:num w:numId="9">
    <w:abstractNumId w:val="17"/>
  </w:num>
  <w:num w:numId="10">
    <w:abstractNumId w:val="0"/>
  </w:num>
  <w:num w:numId="11">
    <w:abstractNumId w:val="5"/>
  </w:num>
  <w:num w:numId="12">
    <w:abstractNumId w:val="9"/>
  </w:num>
  <w:num w:numId="13">
    <w:abstractNumId w:val="4"/>
  </w:num>
  <w:num w:numId="14">
    <w:abstractNumId w:val="7"/>
  </w:num>
  <w:num w:numId="15">
    <w:abstractNumId w:val="3"/>
  </w:num>
  <w:num w:numId="16">
    <w:abstractNumId w:val="12"/>
  </w:num>
  <w:num w:numId="17">
    <w:abstractNumId w:val="10"/>
  </w:num>
  <w:num w:numId="18">
    <w:abstractNumId w:val="2"/>
  </w:num>
  <w:num w:numId="19">
    <w:abstractNumId w:val="8"/>
  </w:num>
  <w:num w:numId="20">
    <w:abstractNumId w:val="13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0CB"/>
    <w:rsid w:val="00002175"/>
    <w:rsid w:val="00006068"/>
    <w:rsid w:val="00007838"/>
    <w:rsid w:val="0001048A"/>
    <w:rsid w:val="00011A93"/>
    <w:rsid w:val="00012BB1"/>
    <w:rsid w:val="000153AE"/>
    <w:rsid w:val="000231EB"/>
    <w:rsid w:val="00023E25"/>
    <w:rsid w:val="00025977"/>
    <w:rsid w:val="0003037F"/>
    <w:rsid w:val="00030936"/>
    <w:rsid w:val="000328E5"/>
    <w:rsid w:val="00034BA1"/>
    <w:rsid w:val="00036BF7"/>
    <w:rsid w:val="00036C3B"/>
    <w:rsid w:val="0003746F"/>
    <w:rsid w:val="00040A47"/>
    <w:rsid w:val="00044AE2"/>
    <w:rsid w:val="000476B7"/>
    <w:rsid w:val="00050533"/>
    <w:rsid w:val="0005060A"/>
    <w:rsid w:val="000536C9"/>
    <w:rsid w:val="00054243"/>
    <w:rsid w:val="00054408"/>
    <w:rsid w:val="00054FD2"/>
    <w:rsid w:val="00055446"/>
    <w:rsid w:val="000557E4"/>
    <w:rsid w:val="00055B1D"/>
    <w:rsid w:val="00056FED"/>
    <w:rsid w:val="000572C8"/>
    <w:rsid w:val="000574B0"/>
    <w:rsid w:val="000628F1"/>
    <w:rsid w:val="0006290A"/>
    <w:rsid w:val="00063A4E"/>
    <w:rsid w:val="00064A67"/>
    <w:rsid w:val="00067FE1"/>
    <w:rsid w:val="0007076C"/>
    <w:rsid w:val="00070773"/>
    <w:rsid w:val="00076B03"/>
    <w:rsid w:val="00077B08"/>
    <w:rsid w:val="00082832"/>
    <w:rsid w:val="00082DF3"/>
    <w:rsid w:val="00094CA4"/>
    <w:rsid w:val="000B3ECF"/>
    <w:rsid w:val="000B3F6F"/>
    <w:rsid w:val="000B4ADE"/>
    <w:rsid w:val="000B57AF"/>
    <w:rsid w:val="000C2AA3"/>
    <w:rsid w:val="000C2B1C"/>
    <w:rsid w:val="000C4545"/>
    <w:rsid w:val="000C562D"/>
    <w:rsid w:val="000D0263"/>
    <w:rsid w:val="000D02E7"/>
    <w:rsid w:val="000D27CC"/>
    <w:rsid w:val="000D2AA8"/>
    <w:rsid w:val="000D341A"/>
    <w:rsid w:val="000D3D71"/>
    <w:rsid w:val="000D6653"/>
    <w:rsid w:val="000D72DD"/>
    <w:rsid w:val="000E0DC8"/>
    <w:rsid w:val="000E0DD8"/>
    <w:rsid w:val="000E1DBD"/>
    <w:rsid w:val="000E2C77"/>
    <w:rsid w:val="000E373E"/>
    <w:rsid w:val="000E4804"/>
    <w:rsid w:val="000E6009"/>
    <w:rsid w:val="000F0076"/>
    <w:rsid w:val="000F22D8"/>
    <w:rsid w:val="000F6DB9"/>
    <w:rsid w:val="00100700"/>
    <w:rsid w:val="00103825"/>
    <w:rsid w:val="0010724D"/>
    <w:rsid w:val="00111811"/>
    <w:rsid w:val="001119AA"/>
    <w:rsid w:val="00117091"/>
    <w:rsid w:val="001171C5"/>
    <w:rsid w:val="00120736"/>
    <w:rsid w:val="00122114"/>
    <w:rsid w:val="001228F8"/>
    <w:rsid w:val="00124A9E"/>
    <w:rsid w:val="00126621"/>
    <w:rsid w:val="0013040B"/>
    <w:rsid w:val="0013051A"/>
    <w:rsid w:val="001311D7"/>
    <w:rsid w:val="001345BF"/>
    <w:rsid w:val="001349D9"/>
    <w:rsid w:val="00134FB3"/>
    <w:rsid w:val="00136517"/>
    <w:rsid w:val="00136CE4"/>
    <w:rsid w:val="00137E53"/>
    <w:rsid w:val="001400BA"/>
    <w:rsid w:val="00141461"/>
    <w:rsid w:val="001420EE"/>
    <w:rsid w:val="0014299B"/>
    <w:rsid w:val="00142D6C"/>
    <w:rsid w:val="00142F15"/>
    <w:rsid w:val="00143AC0"/>
    <w:rsid w:val="00143D3D"/>
    <w:rsid w:val="0014579F"/>
    <w:rsid w:val="00146970"/>
    <w:rsid w:val="001469AB"/>
    <w:rsid w:val="001479C6"/>
    <w:rsid w:val="00147EE1"/>
    <w:rsid w:val="00152535"/>
    <w:rsid w:val="00155179"/>
    <w:rsid w:val="00155D68"/>
    <w:rsid w:val="001565CA"/>
    <w:rsid w:val="001601FA"/>
    <w:rsid w:val="00163789"/>
    <w:rsid w:val="001638B0"/>
    <w:rsid w:val="001641CB"/>
    <w:rsid w:val="001653CF"/>
    <w:rsid w:val="001668EF"/>
    <w:rsid w:val="001669D3"/>
    <w:rsid w:val="00170A5E"/>
    <w:rsid w:val="00170B54"/>
    <w:rsid w:val="00174002"/>
    <w:rsid w:val="00175F44"/>
    <w:rsid w:val="001802C8"/>
    <w:rsid w:val="00181212"/>
    <w:rsid w:val="00182858"/>
    <w:rsid w:val="00182FB9"/>
    <w:rsid w:val="00183CEA"/>
    <w:rsid w:val="00186798"/>
    <w:rsid w:val="00193B87"/>
    <w:rsid w:val="001942E8"/>
    <w:rsid w:val="001947EA"/>
    <w:rsid w:val="00196EA9"/>
    <w:rsid w:val="00197A6F"/>
    <w:rsid w:val="00197BFD"/>
    <w:rsid w:val="001A1CAC"/>
    <w:rsid w:val="001A255E"/>
    <w:rsid w:val="001A3B8F"/>
    <w:rsid w:val="001A3D4E"/>
    <w:rsid w:val="001A6E6F"/>
    <w:rsid w:val="001A7DC0"/>
    <w:rsid w:val="001B1363"/>
    <w:rsid w:val="001B2627"/>
    <w:rsid w:val="001B2CB7"/>
    <w:rsid w:val="001B3ACC"/>
    <w:rsid w:val="001B5487"/>
    <w:rsid w:val="001B6CFB"/>
    <w:rsid w:val="001B7322"/>
    <w:rsid w:val="001C083F"/>
    <w:rsid w:val="001C28BA"/>
    <w:rsid w:val="001C36C4"/>
    <w:rsid w:val="001C5702"/>
    <w:rsid w:val="001D350F"/>
    <w:rsid w:val="001D3EB9"/>
    <w:rsid w:val="001D4827"/>
    <w:rsid w:val="001D49C8"/>
    <w:rsid w:val="001D4E50"/>
    <w:rsid w:val="001D6B68"/>
    <w:rsid w:val="001D70E1"/>
    <w:rsid w:val="001E1498"/>
    <w:rsid w:val="001E3F60"/>
    <w:rsid w:val="001E5AAB"/>
    <w:rsid w:val="001F0306"/>
    <w:rsid w:val="001F0B16"/>
    <w:rsid w:val="001F1D7F"/>
    <w:rsid w:val="001F3D5D"/>
    <w:rsid w:val="001F3F92"/>
    <w:rsid w:val="001F4810"/>
    <w:rsid w:val="001F5EC5"/>
    <w:rsid w:val="001F7649"/>
    <w:rsid w:val="002010DA"/>
    <w:rsid w:val="00205977"/>
    <w:rsid w:val="00207348"/>
    <w:rsid w:val="002074CD"/>
    <w:rsid w:val="00207D14"/>
    <w:rsid w:val="002100FA"/>
    <w:rsid w:val="002125CB"/>
    <w:rsid w:val="00215AC5"/>
    <w:rsid w:val="00215DD7"/>
    <w:rsid w:val="0022402B"/>
    <w:rsid w:val="002246C5"/>
    <w:rsid w:val="00230A12"/>
    <w:rsid w:val="00236D34"/>
    <w:rsid w:val="00236E41"/>
    <w:rsid w:val="00237AC5"/>
    <w:rsid w:val="00241820"/>
    <w:rsid w:val="002453C0"/>
    <w:rsid w:val="00246B87"/>
    <w:rsid w:val="00247010"/>
    <w:rsid w:val="00247397"/>
    <w:rsid w:val="00251145"/>
    <w:rsid w:val="002515D5"/>
    <w:rsid w:val="00252BB3"/>
    <w:rsid w:val="002536E1"/>
    <w:rsid w:val="0025453E"/>
    <w:rsid w:val="00254A35"/>
    <w:rsid w:val="0025537C"/>
    <w:rsid w:val="00255B94"/>
    <w:rsid w:val="00255D77"/>
    <w:rsid w:val="00257B9D"/>
    <w:rsid w:val="002617F2"/>
    <w:rsid w:val="00263878"/>
    <w:rsid w:val="0026707F"/>
    <w:rsid w:val="0027029F"/>
    <w:rsid w:val="00270B78"/>
    <w:rsid w:val="00275ED3"/>
    <w:rsid w:val="002762EF"/>
    <w:rsid w:val="00276EDF"/>
    <w:rsid w:val="00282023"/>
    <w:rsid w:val="00283E62"/>
    <w:rsid w:val="00284B96"/>
    <w:rsid w:val="002852DB"/>
    <w:rsid w:val="002855D7"/>
    <w:rsid w:val="002863BD"/>
    <w:rsid w:val="0028782D"/>
    <w:rsid w:val="00290DF5"/>
    <w:rsid w:val="00290E13"/>
    <w:rsid w:val="002916C7"/>
    <w:rsid w:val="00292928"/>
    <w:rsid w:val="002935C1"/>
    <w:rsid w:val="002A3020"/>
    <w:rsid w:val="002A586E"/>
    <w:rsid w:val="002A5F4C"/>
    <w:rsid w:val="002A629B"/>
    <w:rsid w:val="002A62F4"/>
    <w:rsid w:val="002A75A8"/>
    <w:rsid w:val="002A7F75"/>
    <w:rsid w:val="002B275A"/>
    <w:rsid w:val="002B3007"/>
    <w:rsid w:val="002B37CE"/>
    <w:rsid w:val="002B4E6A"/>
    <w:rsid w:val="002B4FC9"/>
    <w:rsid w:val="002B53DA"/>
    <w:rsid w:val="002C188E"/>
    <w:rsid w:val="002C543F"/>
    <w:rsid w:val="002C5E11"/>
    <w:rsid w:val="002C6AA7"/>
    <w:rsid w:val="002C7001"/>
    <w:rsid w:val="002C751E"/>
    <w:rsid w:val="002D0C21"/>
    <w:rsid w:val="002D1B7A"/>
    <w:rsid w:val="002D2660"/>
    <w:rsid w:val="002D6886"/>
    <w:rsid w:val="002D7E1C"/>
    <w:rsid w:val="002E193F"/>
    <w:rsid w:val="002E7109"/>
    <w:rsid w:val="002E79B6"/>
    <w:rsid w:val="002F0D03"/>
    <w:rsid w:val="002F1914"/>
    <w:rsid w:val="002F1CE3"/>
    <w:rsid w:val="002F2212"/>
    <w:rsid w:val="002F229D"/>
    <w:rsid w:val="002F3086"/>
    <w:rsid w:val="002F3CD3"/>
    <w:rsid w:val="002F7B9B"/>
    <w:rsid w:val="00303985"/>
    <w:rsid w:val="00304869"/>
    <w:rsid w:val="003054AF"/>
    <w:rsid w:val="003070A0"/>
    <w:rsid w:val="00307E0A"/>
    <w:rsid w:val="00310CB3"/>
    <w:rsid w:val="00311209"/>
    <w:rsid w:val="003114D2"/>
    <w:rsid w:val="00313B5F"/>
    <w:rsid w:val="00315213"/>
    <w:rsid w:val="00315C07"/>
    <w:rsid w:val="00316605"/>
    <w:rsid w:val="00316750"/>
    <w:rsid w:val="00320363"/>
    <w:rsid w:val="00320D0C"/>
    <w:rsid w:val="00321421"/>
    <w:rsid w:val="003249FA"/>
    <w:rsid w:val="00324BFC"/>
    <w:rsid w:val="00325066"/>
    <w:rsid w:val="00327028"/>
    <w:rsid w:val="003276C5"/>
    <w:rsid w:val="00330086"/>
    <w:rsid w:val="00332947"/>
    <w:rsid w:val="00333042"/>
    <w:rsid w:val="00333DF6"/>
    <w:rsid w:val="00334F35"/>
    <w:rsid w:val="00337771"/>
    <w:rsid w:val="003407C3"/>
    <w:rsid w:val="003419BF"/>
    <w:rsid w:val="00341DFE"/>
    <w:rsid w:val="003422B8"/>
    <w:rsid w:val="003464DA"/>
    <w:rsid w:val="00346FF8"/>
    <w:rsid w:val="003530C9"/>
    <w:rsid w:val="00353D1D"/>
    <w:rsid w:val="003548B0"/>
    <w:rsid w:val="0035689F"/>
    <w:rsid w:val="00356CD9"/>
    <w:rsid w:val="003572DD"/>
    <w:rsid w:val="00357EE8"/>
    <w:rsid w:val="0036089F"/>
    <w:rsid w:val="00360A80"/>
    <w:rsid w:val="0036235A"/>
    <w:rsid w:val="00363ADA"/>
    <w:rsid w:val="00370439"/>
    <w:rsid w:val="00370881"/>
    <w:rsid w:val="003717C9"/>
    <w:rsid w:val="00372728"/>
    <w:rsid w:val="00373DD9"/>
    <w:rsid w:val="00377C9B"/>
    <w:rsid w:val="003804B2"/>
    <w:rsid w:val="003807CB"/>
    <w:rsid w:val="003826B6"/>
    <w:rsid w:val="00387E10"/>
    <w:rsid w:val="003923C3"/>
    <w:rsid w:val="003956C9"/>
    <w:rsid w:val="00395732"/>
    <w:rsid w:val="0039757B"/>
    <w:rsid w:val="0039779C"/>
    <w:rsid w:val="003A0322"/>
    <w:rsid w:val="003A2EB2"/>
    <w:rsid w:val="003A42CC"/>
    <w:rsid w:val="003A4BB3"/>
    <w:rsid w:val="003A51D2"/>
    <w:rsid w:val="003A6479"/>
    <w:rsid w:val="003A71B8"/>
    <w:rsid w:val="003A7F4D"/>
    <w:rsid w:val="003B20F4"/>
    <w:rsid w:val="003B29C2"/>
    <w:rsid w:val="003B4477"/>
    <w:rsid w:val="003B5B0A"/>
    <w:rsid w:val="003B5C35"/>
    <w:rsid w:val="003B5D1A"/>
    <w:rsid w:val="003C1C26"/>
    <w:rsid w:val="003C2617"/>
    <w:rsid w:val="003C55EB"/>
    <w:rsid w:val="003D043B"/>
    <w:rsid w:val="003D1A95"/>
    <w:rsid w:val="003D1B4B"/>
    <w:rsid w:val="003D2CBF"/>
    <w:rsid w:val="003D43A5"/>
    <w:rsid w:val="003D4E8F"/>
    <w:rsid w:val="003D7534"/>
    <w:rsid w:val="003E30AE"/>
    <w:rsid w:val="003E59E8"/>
    <w:rsid w:val="003E5F8F"/>
    <w:rsid w:val="003E6517"/>
    <w:rsid w:val="003E7751"/>
    <w:rsid w:val="003E7D2C"/>
    <w:rsid w:val="003E7DBA"/>
    <w:rsid w:val="003F0E61"/>
    <w:rsid w:val="003F2610"/>
    <w:rsid w:val="003F4900"/>
    <w:rsid w:val="003F4ABE"/>
    <w:rsid w:val="003F529C"/>
    <w:rsid w:val="003F574F"/>
    <w:rsid w:val="003F71ED"/>
    <w:rsid w:val="003F7D4E"/>
    <w:rsid w:val="003F7F25"/>
    <w:rsid w:val="00400FD1"/>
    <w:rsid w:val="004013FC"/>
    <w:rsid w:val="00401635"/>
    <w:rsid w:val="0040494A"/>
    <w:rsid w:val="00404C84"/>
    <w:rsid w:val="00405ABA"/>
    <w:rsid w:val="00405FD3"/>
    <w:rsid w:val="00412F3E"/>
    <w:rsid w:val="004203F9"/>
    <w:rsid w:val="00420602"/>
    <w:rsid w:val="00425C63"/>
    <w:rsid w:val="0042748E"/>
    <w:rsid w:val="00430478"/>
    <w:rsid w:val="004304BA"/>
    <w:rsid w:val="0043153E"/>
    <w:rsid w:val="0043173C"/>
    <w:rsid w:val="004328DA"/>
    <w:rsid w:val="00432B9D"/>
    <w:rsid w:val="00432CFB"/>
    <w:rsid w:val="00433D52"/>
    <w:rsid w:val="00434B35"/>
    <w:rsid w:val="00437A81"/>
    <w:rsid w:val="00440125"/>
    <w:rsid w:val="0044034D"/>
    <w:rsid w:val="00440BCF"/>
    <w:rsid w:val="00441875"/>
    <w:rsid w:val="00441F5A"/>
    <w:rsid w:val="0044213C"/>
    <w:rsid w:val="00443C3C"/>
    <w:rsid w:val="00450DB2"/>
    <w:rsid w:val="00450FB3"/>
    <w:rsid w:val="0045561B"/>
    <w:rsid w:val="004563F5"/>
    <w:rsid w:val="004615C5"/>
    <w:rsid w:val="004619C0"/>
    <w:rsid w:val="00463F02"/>
    <w:rsid w:val="00464873"/>
    <w:rsid w:val="00464C3F"/>
    <w:rsid w:val="00465498"/>
    <w:rsid w:val="00466DDB"/>
    <w:rsid w:val="00472123"/>
    <w:rsid w:val="004747A1"/>
    <w:rsid w:val="0047611F"/>
    <w:rsid w:val="004776DF"/>
    <w:rsid w:val="00481669"/>
    <w:rsid w:val="00482075"/>
    <w:rsid w:val="004833FA"/>
    <w:rsid w:val="004835CA"/>
    <w:rsid w:val="00484CFE"/>
    <w:rsid w:val="00486C23"/>
    <w:rsid w:val="00490EF6"/>
    <w:rsid w:val="00491032"/>
    <w:rsid w:val="00497366"/>
    <w:rsid w:val="004A3559"/>
    <w:rsid w:val="004A4F1A"/>
    <w:rsid w:val="004A4F34"/>
    <w:rsid w:val="004A5AFB"/>
    <w:rsid w:val="004B003F"/>
    <w:rsid w:val="004B2D12"/>
    <w:rsid w:val="004B36CF"/>
    <w:rsid w:val="004B56A7"/>
    <w:rsid w:val="004B5C58"/>
    <w:rsid w:val="004B607C"/>
    <w:rsid w:val="004B761F"/>
    <w:rsid w:val="004B7BD0"/>
    <w:rsid w:val="004C242A"/>
    <w:rsid w:val="004C2B83"/>
    <w:rsid w:val="004C5149"/>
    <w:rsid w:val="004D0679"/>
    <w:rsid w:val="004D0B90"/>
    <w:rsid w:val="004D12AB"/>
    <w:rsid w:val="004D1452"/>
    <w:rsid w:val="004D2968"/>
    <w:rsid w:val="004D401B"/>
    <w:rsid w:val="004D5832"/>
    <w:rsid w:val="004D5860"/>
    <w:rsid w:val="004D7758"/>
    <w:rsid w:val="004D787B"/>
    <w:rsid w:val="004E1290"/>
    <w:rsid w:val="004F2F9C"/>
    <w:rsid w:val="004F3203"/>
    <w:rsid w:val="004F46D8"/>
    <w:rsid w:val="004F5F44"/>
    <w:rsid w:val="004F6E4E"/>
    <w:rsid w:val="004F7033"/>
    <w:rsid w:val="005000FB"/>
    <w:rsid w:val="0050022D"/>
    <w:rsid w:val="00500E76"/>
    <w:rsid w:val="00505355"/>
    <w:rsid w:val="0050775F"/>
    <w:rsid w:val="00507F90"/>
    <w:rsid w:val="0051151B"/>
    <w:rsid w:val="00513F4D"/>
    <w:rsid w:val="005242AA"/>
    <w:rsid w:val="005248A9"/>
    <w:rsid w:val="005264B4"/>
    <w:rsid w:val="005328AC"/>
    <w:rsid w:val="00533AFF"/>
    <w:rsid w:val="00534A85"/>
    <w:rsid w:val="00535BAA"/>
    <w:rsid w:val="00536EE3"/>
    <w:rsid w:val="0054104A"/>
    <w:rsid w:val="005419D1"/>
    <w:rsid w:val="00542AFB"/>
    <w:rsid w:val="00543D3A"/>
    <w:rsid w:val="00544E60"/>
    <w:rsid w:val="0054541F"/>
    <w:rsid w:val="005454DA"/>
    <w:rsid w:val="0054601D"/>
    <w:rsid w:val="00553BD4"/>
    <w:rsid w:val="005544BA"/>
    <w:rsid w:val="00555135"/>
    <w:rsid w:val="00555AE3"/>
    <w:rsid w:val="00556539"/>
    <w:rsid w:val="00557FC9"/>
    <w:rsid w:val="0056221C"/>
    <w:rsid w:val="00565EF7"/>
    <w:rsid w:val="005666DC"/>
    <w:rsid w:val="00566950"/>
    <w:rsid w:val="00567BE0"/>
    <w:rsid w:val="005708A7"/>
    <w:rsid w:val="005728F4"/>
    <w:rsid w:val="00574D7A"/>
    <w:rsid w:val="005756FB"/>
    <w:rsid w:val="005803AA"/>
    <w:rsid w:val="005809FD"/>
    <w:rsid w:val="00582B2B"/>
    <w:rsid w:val="00583B45"/>
    <w:rsid w:val="00585B88"/>
    <w:rsid w:val="00587B2D"/>
    <w:rsid w:val="00592A40"/>
    <w:rsid w:val="005954A1"/>
    <w:rsid w:val="00595D0A"/>
    <w:rsid w:val="00595FA3"/>
    <w:rsid w:val="00596D21"/>
    <w:rsid w:val="00596E4F"/>
    <w:rsid w:val="005A1484"/>
    <w:rsid w:val="005A49E4"/>
    <w:rsid w:val="005A666B"/>
    <w:rsid w:val="005A7B0A"/>
    <w:rsid w:val="005B04C2"/>
    <w:rsid w:val="005B0D88"/>
    <w:rsid w:val="005B1066"/>
    <w:rsid w:val="005B14BC"/>
    <w:rsid w:val="005B2735"/>
    <w:rsid w:val="005B4F53"/>
    <w:rsid w:val="005B5420"/>
    <w:rsid w:val="005C1152"/>
    <w:rsid w:val="005C333B"/>
    <w:rsid w:val="005C6455"/>
    <w:rsid w:val="005C67F4"/>
    <w:rsid w:val="005C7DC0"/>
    <w:rsid w:val="005D01BD"/>
    <w:rsid w:val="005D18A1"/>
    <w:rsid w:val="005D19A0"/>
    <w:rsid w:val="005D39D5"/>
    <w:rsid w:val="005D54D1"/>
    <w:rsid w:val="005D5646"/>
    <w:rsid w:val="005D60D4"/>
    <w:rsid w:val="005D6D91"/>
    <w:rsid w:val="005E0B2A"/>
    <w:rsid w:val="005E2724"/>
    <w:rsid w:val="005E3661"/>
    <w:rsid w:val="005E3CC5"/>
    <w:rsid w:val="005E498D"/>
    <w:rsid w:val="005E758A"/>
    <w:rsid w:val="005E7B6F"/>
    <w:rsid w:val="005F1549"/>
    <w:rsid w:val="005F22D7"/>
    <w:rsid w:val="005F3008"/>
    <w:rsid w:val="005F5542"/>
    <w:rsid w:val="005F7AD4"/>
    <w:rsid w:val="005F7E8A"/>
    <w:rsid w:val="00600D5F"/>
    <w:rsid w:val="00602510"/>
    <w:rsid w:val="0060562C"/>
    <w:rsid w:val="00606A43"/>
    <w:rsid w:val="00610555"/>
    <w:rsid w:val="00611612"/>
    <w:rsid w:val="0061183D"/>
    <w:rsid w:val="0061426B"/>
    <w:rsid w:val="00615914"/>
    <w:rsid w:val="00615E0A"/>
    <w:rsid w:val="006160A1"/>
    <w:rsid w:val="006208B4"/>
    <w:rsid w:val="00621688"/>
    <w:rsid w:val="00621B39"/>
    <w:rsid w:val="00622AAE"/>
    <w:rsid w:val="0062625F"/>
    <w:rsid w:val="006276CA"/>
    <w:rsid w:val="00630022"/>
    <w:rsid w:val="00630A66"/>
    <w:rsid w:val="00630C78"/>
    <w:rsid w:val="00630F80"/>
    <w:rsid w:val="0063254C"/>
    <w:rsid w:val="00633BBD"/>
    <w:rsid w:val="00637CDE"/>
    <w:rsid w:val="00643EC4"/>
    <w:rsid w:val="00644227"/>
    <w:rsid w:val="00644336"/>
    <w:rsid w:val="006455A6"/>
    <w:rsid w:val="00645BC8"/>
    <w:rsid w:val="00646D33"/>
    <w:rsid w:val="00647595"/>
    <w:rsid w:val="0064772F"/>
    <w:rsid w:val="00652B75"/>
    <w:rsid w:val="0065399F"/>
    <w:rsid w:val="00654C5F"/>
    <w:rsid w:val="006562F2"/>
    <w:rsid w:val="006568B6"/>
    <w:rsid w:val="00660987"/>
    <w:rsid w:val="00660AE0"/>
    <w:rsid w:val="00660EF9"/>
    <w:rsid w:val="00663CE1"/>
    <w:rsid w:val="00664B57"/>
    <w:rsid w:val="00665D75"/>
    <w:rsid w:val="00667877"/>
    <w:rsid w:val="0067234B"/>
    <w:rsid w:val="0067272E"/>
    <w:rsid w:val="00672DC0"/>
    <w:rsid w:val="00673EDB"/>
    <w:rsid w:val="0067426B"/>
    <w:rsid w:val="00676683"/>
    <w:rsid w:val="00677E76"/>
    <w:rsid w:val="00685367"/>
    <w:rsid w:val="00685D7C"/>
    <w:rsid w:val="00686783"/>
    <w:rsid w:val="00690583"/>
    <w:rsid w:val="0069293C"/>
    <w:rsid w:val="00692BFD"/>
    <w:rsid w:val="00693127"/>
    <w:rsid w:val="0069433B"/>
    <w:rsid w:val="00694396"/>
    <w:rsid w:val="00694BEF"/>
    <w:rsid w:val="00695065"/>
    <w:rsid w:val="00696DBD"/>
    <w:rsid w:val="00696EF9"/>
    <w:rsid w:val="006A020E"/>
    <w:rsid w:val="006A1645"/>
    <w:rsid w:val="006A2734"/>
    <w:rsid w:val="006A2C25"/>
    <w:rsid w:val="006A4803"/>
    <w:rsid w:val="006A4C25"/>
    <w:rsid w:val="006A5142"/>
    <w:rsid w:val="006B2735"/>
    <w:rsid w:val="006B347D"/>
    <w:rsid w:val="006B3D5B"/>
    <w:rsid w:val="006B3E97"/>
    <w:rsid w:val="006B4317"/>
    <w:rsid w:val="006B457F"/>
    <w:rsid w:val="006B637E"/>
    <w:rsid w:val="006C5F51"/>
    <w:rsid w:val="006C76E4"/>
    <w:rsid w:val="006D0847"/>
    <w:rsid w:val="006D0AF7"/>
    <w:rsid w:val="006D1F2D"/>
    <w:rsid w:val="006D4508"/>
    <w:rsid w:val="006E04D5"/>
    <w:rsid w:val="006E217C"/>
    <w:rsid w:val="006E4137"/>
    <w:rsid w:val="006E7196"/>
    <w:rsid w:val="006E71EE"/>
    <w:rsid w:val="006E734D"/>
    <w:rsid w:val="006E74C0"/>
    <w:rsid w:val="006E78BA"/>
    <w:rsid w:val="006F00A3"/>
    <w:rsid w:val="006F3474"/>
    <w:rsid w:val="006F3627"/>
    <w:rsid w:val="00700539"/>
    <w:rsid w:val="00707E36"/>
    <w:rsid w:val="00711140"/>
    <w:rsid w:val="007113DE"/>
    <w:rsid w:val="00711DB5"/>
    <w:rsid w:val="007130CC"/>
    <w:rsid w:val="00724F52"/>
    <w:rsid w:val="007251A3"/>
    <w:rsid w:val="007255E8"/>
    <w:rsid w:val="00726EE3"/>
    <w:rsid w:val="00727016"/>
    <w:rsid w:val="007318C1"/>
    <w:rsid w:val="00731FD9"/>
    <w:rsid w:val="00732F02"/>
    <w:rsid w:val="00733271"/>
    <w:rsid w:val="00733A08"/>
    <w:rsid w:val="00734C78"/>
    <w:rsid w:val="00735275"/>
    <w:rsid w:val="00735377"/>
    <w:rsid w:val="00735461"/>
    <w:rsid w:val="007368BC"/>
    <w:rsid w:val="00736D89"/>
    <w:rsid w:val="00736D9A"/>
    <w:rsid w:val="00743EEA"/>
    <w:rsid w:val="00744F3D"/>
    <w:rsid w:val="00745174"/>
    <w:rsid w:val="00745B3F"/>
    <w:rsid w:val="00746163"/>
    <w:rsid w:val="007500FF"/>
    <w:rsid w:val="00751689"/>
    <w:rsid w:val="00752DD4"/>
    <w:rsid w:val="00753BF2"/>
    <w:rsid w:val="0075435F"/>
    <w:rsid w:val="00755257"/>
    <w:rsid w:val="0075581D"/>
    <w:rsid w:val="00757447"/>
    <w:rsid w:val="00757D18"/>
    <w:rsid w:val="00761A2D"/>
    <w:rsid w:val="007623C0"/>
    <w:rsid w:val="007625C2"/>
    <w:rsid w:val="00763050"/>
    <w:rsid w:val="007724B0"/>
    <w:rsid w:val="007726C9"/>
    <w:rsid w:val="0077324C"/>
    <w:rsid w:val="0077499E"/>
    <w:rsid w:val="00775B4D"/>
    <w:rsid w:val="00776817"/>
    <w:rsid w:val="00777E33"/>
    <w:rsid w:val="007818F4"/>
    <w:rsid w:val="00782754"/>
    <w:rsid w:val="00785E4C"/>
    <w:rsid w:val="00791FA9"/>
    <w:rsid w:val="00792581"/>
    <w:rsid w:val="00792C25"/>
    <w:rsid w:val="00793C92"/>
    <w:rsid w:val="007944E8"/>
    <w:rsid w:val="007961A7"/>
    <w:rsid w:val="00796AF1"/>
    <w:rsid w:val="00797BFD"/>
    <w:rsid w:val="007A01D7"/>
    <w:rsid w:val="007A28F9"/>
    <w:rsid w:val="007A2B1B"/>
    <w:rsid w:val="007A2CEF"/>
    <w:rsid w:val="007A4E97"/>
    <w:rsid w:val="007A51CE"/>
    <w:rsid w:val="007A59C9"/>
    <w:rsid w:val="007A61BF"/>
    <w:rsid w:val="007A64E6"/>
    <w:rsid w:val="007A779E"/>
    <w:rsid w:val="007B14CD"/>
    <w:rsid w:val="007B1CC1"/>
    <w:rsid w:val="007B47A7"/>
    <w:rsid w:val="007B5137"/>
    <w:rsid w:val="007B60BD"/>
    <w:rsid w:val="007B784C"/>
    <w:rsid w:val="007C1238"/>
    <w:rsid w:val="007C3CC4"/>
    <w:rsid w:val="007C4622"/>
    <w:rsid w:val="007C52CD"/>
    <w:rsid w:val="007C6533"/>
    <w:rsid w:val="007C6DBA"/>
    <w:rsid w:val="007C7931"/>
    <w:rsid w:val="007C7EBE"/>
    <w:rsid w:val="007C7F80"/>
    <w:rsid w:val="007D012B"/>
    <w:rsid w:val="007D04C0"/>
    <w:rsid w:val="007D2B9D"/>
    <w:rsid w:val="007D36BC"/>
    <w:rsid w:val="007D4153"/>
    <w:rsid w:val="007D4E27"/>
    <w:rsid w:val="007E1DC0"/>
    <w:rsid w:val="007E4543"/>
    <w:rsid w:val="007E5799"/>
    <w:rsid w:val="007F093C"/>
    <w:rsid w:val="007F19A7"/>
    <w:rsid w:val="007F5408"/>
    <w:rsid w:val="008010FA"/>
    <w:rsid w:val="00803F9B"/>
    <w:rsid w:val="008044A6"/>
    <w:rsid w:val="00804BCD"/>
    <w:rsid w:val="00807BEB"/>
    <w:rsid w:val="008106C8"/>
    <w:rsid w:val="008106FE"/>
    <w:rsid w:val="00810F55"/>
    <w:rsid w:val="0081234C"/>
    <w:rsid w:val="00816B66"/>
    <w:rsid w:val="00820C1A"/>
    <w:rsid w:val="008221C2"/>
    <w:rsid w:val="00824262"/>
    <w:rsid w:val="008250A8"/>
    <w:rsid w:val="00825531"/>
    <w:rsid w:val="008302FC"/>
    <w:rsid w:val="008328BC"/>
    <w:rsid w:val="008328FA"/>
    <w:rsid w:val="00837273"/>
    <w:rsid w:val="00837B3B"/>
    <w:rsid w:val="00840D76"/>
    <w:rsid w:val="0084100C"/>
    <w:rsid w:val="00841131"/>
    <w:rsid w:val="00842D1E"/>
    <w:rsid w:val="00842E7E"/>
    <w:rsid w:val="00843FF0"/>
    <w:rsid w:val="00845508"/>
    <w:rsid w:val="008455CC"/>
    <w:rsid w:val="00845B8E"/>
    <w:rsid w:val="00845BAC"/>
    <w:rsid w:val="00850213"/>
    <w:rsid w:val="00850A0B"/>
    <w:rsid w:val="00851107"/>
    <w:rsid w:val="00853BD4"/>
    <w:rsid w:val="008551EA"/>
    <w:rsid w:val="008615D0"/>
    <w:rsid w:val="00861FD0"/>
    <w:rsid w:val="0086718E"/>
    <w:rsid w:val="0087145A"/>
    <w:rsid w:val="008714E4"/>
    <w:rsid w:val="00871887"/>
    <w:rsid w:val="00872936"/>
    <w:rsid w:val="0087304F"/>
    <w:rsid w:val="008751BB"/>
    <w:rsid w:val="008754E8"/>
    <w:rsid w:val="0088139D"/>
    <w:rsid w:val="0088428A"/>
    <w:rsid w:val="008854D7"/>
    <w:rsid w:val="008877AB"/>
    <w:rsid w:val="00887916"/>
    <w:rsid w:val="00887DD5"/>
    <w:rsid w:val="00891E29"/>
    <w:rsid w:val="00892EA9"/>
    <w:rsid w:val="008941A1"/>
    <w:rsid w:val="00894301"/>
    <w:rsid w:val="008945BC"/>
    <w:rsid w:val="00897EBD"/>
    <w:rsid w:val="008A0186"/>
    <w:rsid w:val="008A0205"/>
    <w:rsid w:val="008A1008"/>
    <w:rsid w:val="008A238A"/>
    <w:rsid w:val="008A2562"/>
    <w:rsid w:val="008A2F24"/>
    <w:rsid w:val="008A429D"/>
    <w:rsid w:val="008A4EE2"/>
    <w:rsid w:val="008A7CDE"/>
    <w:rsid w:val="008B0417"/>
    <w:rsid w:val="008B0807"/>
    <w:rsid w:val="008B17EB"/>
    <w:rsid w:val="008B1FD2"/>
    <w:rsid w:val="008B23D0"/>
    <w:rsid w:val="008B2F43"/>
    <w:rsid w:val="008B3E1E"/>
    <w:rsid w:val="008B4F7E"/>
    <w:rsid w:val="008B5826"/>
    <w:rsid w:val="008B6595"/>
    <w:rsid w:val="008B6CD2"/>
    <w:rsid w:val="008C0B69"/>
    <w:rsid w:val="008C121D"/>
    <w:rsid w:val="008C1D1D"/>
    <w:rsid w:val="008C2D94"/>
    <w:rsid w:val="008C3BD0"/>
    <w:rsid w:val="008C4AC8"/>
    <w:rsid w:val="008C53D1"/>
    <w:rsid w:val="008C55C7"/>
    <w:rsid w:val="008C7AAC"/>
    <w:rsid w:val="008C7DB8"/>
    <w:rsid w:val="008D1552"/>
    <w:rsid w:val="008D3284"/>
    <w:rsid w:val="008D341F"/>
    <w:rsid w:val="008D3D15"/>
    <w:rsid w:val="008D4338"/>
    <w:rsid w:val="008D60CF"/>
    <w:rsid w:val="008D6DA3"/>
    <w:rsid w:val="008E139D"/>
    <w:rsid w:val="008E1669"/>
    <w:rsid w:val="008E17FE"/>
    <w:rsid w:val="008E309B"/>
    <w:rsid w:val="008E4E8E"/>
    <w:rsid w:val="008E76B7"/>
    <w:rsid w:val="008F3AC8"/>
    <w:rsid w:val="008F5715"/>
    <w:rsid w:val="008F79E1"/>
    <w:rsid w:val="0090014A"/>
    <w:rsid w:val="00900ABE"/>
    <w:rsid w:val="00902457"/>
    <w:rsid w:val="00903219"/>
    <w:rsid w:val="0090343B"/>
    <w:rsid w:val="00904EC2"/>
    <w:rsid w:val="00905253"/>
    <w:rsid w:val="00906877"/>
    <w:rsid w:val="00910DAF"/>
    <w:rsid w:val="009111F2"/>
    <w:rsid w:val="00912CFB"/>
    <w:rsid w:val="00914132"/>
    <w:rsid w:val="009150BC"/>
    <w:rsid w:val="00916069"/>
    <w:rsid w:val="009179AC"/>
    <w:rsid w:val="00921197"/>
    <w:rsid w:val="00927620"/>
    <w:rsid w:val="00930ABD"/>
    <w:rsid w:val="009322F2"/>
    <w:rsid w:val="0093302B"/>
    <w:rsid w:val="0093579F"/>
    <w:rsid w:val="00937400"/>
    <w:rsid w:val="00940090"/>
    <w:rsid w:val="009411AA"/>
    <w:rsid w:val="0094206E"/>
    <w:rsid w:val="009426E2"/>
    <w:rsid w:val="009428C3"/>
    <w:rsid w:val="00942D7C"/>
    <w:rsid w:val="00943132"/>
    <w:rsid w:val="00945440"/>
    <w:rsid w:val="0095144D"/>
    <w:rsid w:val="00953B85"/>
    <w:rsid w:val="00954E1C"/>
    <w:rsid w:val="00956211"/>
    <w:rsid w:val="0095657C"/>
    <w:rsid w:val="009609F7"/>
    <w:rsid w:val="0096110E"/>
    <w:rsid w:val="009619CE"/>
    <w:rsid w:val="00961BCB"/>
    <w:rsid w:val="009634DE"/>
    <w:rsid w:val="00963F63"/>
    <w:rsid w:val="0096488E"/>
    <w:rsid w:val="00965D8B"/>
    <w:rsid w:val="00966F91"/>
    <w:rsid w:val="009722BC"/>
    <w:rsid w:val="0097522B"/>
    <w:rsid w:val="00975455"/>
    <w:rsid w:val="00975A3E"/>
    <w:rsid w:val="00976FFE"/>
    <w:rsid w:val="0097724F"/>
    <w:rsid w:val="009776C9"/>
    <w:rsid w:val="00981D16"/>
    <w:rsid w:val="00981DC2"/>
    <w:rsid w:val="0098300E"/>
    <w:rsid w:val="00983D31"/>
    <w:rsid w:val="00984F32"/>
    <w:rsid w:val="00985D8B"/>
    <w:rsid w:val="00986879"/>
    <w:rsid w:val="009905D7"/>
    <w:rsid w:val="00991490"/>
    <w:rsid w:val="00994C05"/>
    <w:rsid w:val="00994F3B"/>
    <w:rsid w:val="009A18B8"/>
    <w:rsid w:val="009A35DC"/>
    <w:rsid w:val="009A5B48"/>
    <w:rsid w:val="009A7A91"/>
    <w:rsid w:val="009B087C"/>
    <w:rsid w:val="009B132E"/>
    <w:rsid w:val="009B1E45"/>
    <w:rsid w:val="009B2E22"/>
    <w:rsid w:val="009B6939"/>
    <w:rsid w:val="009C2BB6"/>
    <w:rsid w:val="009C3837"/>
    <w:rsid w:val="009C48EA"/>
    <w:rsid w:val="009C7D6D"/>
    <w:rsid w:val="009D03C9"/>
    <w:rsid w:val="009D56A5"/>
    <w:rsid w:val="009D7446"/>
    <w:rsid w:val="009D7875"/>
    <w:rsid w:val="009E0C46"/>
    <w:rsid w:val="009E1FA3"/>
    <w:rsid w:val="009E3273"/>
    <w:rsid w:val="009E32BB"/>
    <w:rsid w:val="009E3963"/>
    <w:rsid w:val="009E442C"/>
    <w:rsid w:val="009E6C11"/>
    <w:rsid w:val="009F0B78"/>
    <w:rsid w:val="009F2853"/>
    <w:rsid w:val="009F3005"/>
    <w:rsid w:val="009F337E"/>
    <w:rsid w:val="009F4B2B"/>
    <w:rsid w:val="009F6795"/>
    <w:rsid w:val="009F7926"/>
    <w:rsid w:val="00A007B2"/>
    <w:rsid w:val="00A01FEE"/>
    <w:rsid w:val="00A03FBA"/>
    <w:rsid w:val="00A04B22"/>
    <w:rsid w:val="00A06E49"/>
    <w:rsid w:val="00A12D84"/>
    <w:rsid w:val="00A1405F"/>
    <w:rsid w:val="00A161E5"/>
    <w:rsid w:val="00A177B8"/>
    <w:rsid w:val="00A17898"/>
    <w:rsid w:val="00A20C92"/>
    <w:rsid w:val="00A2366C"/>
    <w:rsid w:val="00A2633B"/>
    <w:rsid w:val="00A267C3"/>
    <w:rsid w:val="00A27925"/>
    <w:rsid w:val="00A27B2D"/>
    <w:rsid w:val="00A301DF"/>
    <w:rsid w:val="00A33597"/>
    <w:rsid w:val="00A33B4E"/>
    <w:rsid w:val="00A37CE7"/>
    <w:rsid w:val="00A41222"/>
    <w:rsid w:val="00A4498C"/>
    <w:rsid w:val="00A46204"/>
    <w:rsid w:val="00A508EE"/>
    <w:rsid w:val="00A52BDF"/>
    <w:rsid w:val="00A54656"/>
    <w:rsid w:val="00A55CC0"/>
    <w:rsid w:val="00A57265"/>
    <w:rsid w:val="00A574F8"/>
    <w:rsid w:val="00A5775A"/>
    <w:rsid w:val="00A647D4"/>
    <w:rsid w:val="00A648BC"/>
    <w:rsid w:val="00A65D09"/>
    <w:rsid w:val="00A66066"/>
    <w:rsid w:val="00A666ED"/>
    <w:rsid w:val="00A66AFA"/>
    <w:rsid w:val="00A66D64"/>
    <w:rsid w:val="00A67558"/>
    <w:rsid w:val="00A67D39"/>
    <w:rsid w:val="00A72B7F"/>
    <w:rsid w:val="00A72DAB"/>
    <w:rsid w:val="00A7409B"/>
    <w:rsid w:val="00A74575"/>
    <w:rsid w:val="00A75F24"/>
    <w:rsid w:val="00A76748"/>
    <w:rsid w:val="00A76A87"/>
    <w:rsid w:val="00A76B9E"/>
    <w:rsid w:val="00A7764F"/>
    <w:rsid w:val="00A82B69"/>
    <w:rsid w:val="00A85E97"/>
    <w:rsid w:val="00A90015"/>
    <w:rsid w:val="00A9038D"/>
    <w:rsid w:val="00A935CF"/>
    <w:rsid w:val="00A93DC5"/>
    <w:rsid w:val="00A9481D"/>
    <w:rsid w:val="00A950A5"/>
    <w:rsid w:val="00A95EB6"/>
    <w:rsid w:val="00A965E9"/>
    <w:rsid w:val="00A969F8"/>
    <w:rsid w:val="00A96B9C"/>
    <w:rsid w:val="00AA0FD3"/>
    <w:rsid w:val="00AA1669"/>
    <w:rsid w:val="00AA18CC"/>
    <w:rsid w:val="00AA30BC"/>
    <w:rsid w:val="00AB37B9"/>
    <w:rsid w:val="00AB4331"/>
    <w:rsid w:val="00AB52CB"/>
    <w:rsid w:val="00AB533F"/>
    <w:rsid w:val="00AB7DB4"/>
    <w:rsid w:val="00AC1087"/>
    <w:rsid w:val="00AC5C8A"/>
    <w:rsid w:val="00AC75B7"/>
    <w:rsid w:val="00AD073D"/>
    <w:rsid w:val="00AD079E"/>
    <w:rsid w:val="00AD4140"/>
    <w:rsid w:val="00AD5B87"/>
    <w:rsid w:val="00AD68E8"/>
    <w:rsid w:val="00AD6E1B"/>
    <w:rsid w:val="00AE3C7A"/>
    <w:rsid w:val="00AE5E1D"/>
    <w:rsid w:val="00AE7E1E"/>
    <w:rsid w:val="00AF1E23"/>
    <w:rsid w:val="00AF2FF6"/>
    <w:rsid w:val="00AF4150"/>
    <w:rsid w:val="00AF4E02"/>
    <w:rsid w:val="00AF665F"/>
    <w:rsid w:val="00AF76AA"/>
    <w:rsid w:val="00AF7AAF"/>
    <w:rsid w:val="00B01C26"/>
    <w:rsid w:val="00B04589"/>
    <w:rsid w:val="00B048B8"/>
    <w:rsid w:val="00B060B7"/>
    <w:rsid w:val="00B067DB"/>
    <w:rsid w:val="00B06F26"/>
    <w:rsid w:val="00B1154A"/>
    <w:rsid w:val="00B119BA"/>
    <w:rsid w:val="00B1262A"/>
    <w:rsid w:val="00B1274F"/>
    <w:rsid w:val="00B12CA7"/>
    <w:rsid w:val="00B12D13"/>
    <w:rsid w:val="00B14FB7"/>
    <w:rsid w:val="00B153E9"/>
    <w:rsid w:val="00B15C27"/>
    <w:rsid w:val="00B179A0"/>
    <w:rsid w:val="00B20FA6"/>
    <w:rsid w:val="00B23CDF"/>
    <w:rsid w:val="00B2514F"/>
    <w:rsid w:val="00B2555D"/>
    <w:rsid w:val="00B2624F"/>
    <w:rsid w:val="00B268DA"/>
    <w:rsid w:val="00B31E82"/>
    <w:rsid w:val="00B32F3F"/>
    <w:rsid w:val="00B41914"/>
    <w:rsid w:val="00B50238"/>
    <w:rsid w:val="00B53852"/>
    <w:rsid w:val="00B5504E"/>
    <w:rsid w:val="00B56B1B"/>
    <w:rsid w:val="00B56BB3"/>
    <w:rsid w:val="00B60DB1"/>
    <w:rsid w:val="00B642D6"/>
    <w:rsid w:val="00B6486C"/>
    <w:rsid w:val="00B671C7"/>
    <w:rsid w:val="00B67F1F"/>
    <w:rsid w:val="00B73BA7"/>
    <w:rsid w:val="00B7553E"/>
    <w:rsid w:val="00B7660D"/>
    <w:rsid w:val="00B779BB"/>
    <w:rsid w:val="00B77ED0"/>
    <w:rsid w:val="00B8160D"/>
    <w:rsid w:val="00B81DDE"/>
    <w:rsid w:val="00B90C80"/>
    <w:rsid w:val="00B97750"/>
    <w:rsid w:val="00BA4E5D"/>
    <w:rsid w:val="00BA621F"/>
    <w:rsid w:val="00BB5545"/>
    <w:rsid w:val="00BB5601"/>
    <w:rsid w:val="00BB633B"/>
    <w:rsid w:val="00BB67AF"/>
    <w:rsid w:val="00BB70CB"/>
    <w:rsid w:val="00BB7272"/>
    <w:rsid w:val="00BB79E3"/>
    <w:rsid w:val="00BC0CB0"/>
    <w:rsid w:val="00BC1AE1"/>
    <w:rsid w:val="00BC2AD4"/>
    <w:rsid w:val="00BC3063"/>
    <w:rsid w:val="00BC3B5F"/>
    <w:rsid w:val="00BC5D25"/>
    <w:rsid w:val="00BD00B3"/>
    <w:rsid w:val="00BD1DD9"/>
    <w:rsid w:val="00BD2C08"/>
    <w:rsid w:val="00BD3B7A"/>
    <w:rsid w:val="00BD470C"/>
    <w:rsid w:val="00BD5001"/>
    <w:rsid w:val="00BE1D44"/>
    <w:rsid w:val="00BE2D6B"/>
    <w:rsid w:val="00BE2E81"/>
    <w:rsid w:val="00BE3CAA"/>
    <w:rsid w:val="00BE4A8B"/>
    <w:rsid w:val="00BE6C13"/>
    <w:rsid w:val="00BF01B7"/>
    <w:rsid w:val="00BF0D10"/>
    <w:rsid w:val="00BF171B"/>
    <w:rsid w:val="00BF2E87"/>
    <w:rsid w:val="00BF31BA"/>
    <w:rsid w:val="00BF5B08"/>
    <w:rsid w:val="00C021FF"/>
    <w:rsid w:val="00C03BE2"/>
    <w:rsid w:val="00C06D4F"/>
    <w:rsid w:val="00C1062F"/>
    <w:rsid w:val="00C10A6B"/>
    <w:rsid w:val="00C10BB0"/>
    <w:rsid w:val="00C12344"/>
    <w:rsid w:val="00C14AA3"/>
    <w:rsid w:val="00C16456"/>
    <w:rsid w:val="00C16557"/>
    <w:rsid w:val="00C16E41"/>
    <w:rsid w:val="00C17EA9"/>
    <w:rsid w:val="00C206CF"/>
    <w:rsid w:val="00C20C93"/>
    <w:rsid w:val="00C21555"/>
    <w:rsid w:val="00C21831"/>
    <w:rsid w:val="00C25C26"/>
    <w:rsid w:val="00C264CB"/>
    <w:rsid w:val="00C333E8"/>
    <w:rsid w:val="00C353C1"/>
    <w:rsid w:val="00C35C01"/>
    <w:rsid w:val="00C374E5"/>
    <w:rsid w:val="00C40BD5"/>
    <w:rsid w:val="00C412B6"/>
    <w:rsid w:val="00C425A4"/>
    <w:rsid w:val="00C4491C"/>
    <w:rsid w:val="00C44991"/>
    <w:rsid w:val="00C44F39"/>
    <w:rsid w:val="00C46A64"/>
    <w:rsid w:val="00C53D7A"/>
    <w:rsid w:val="00C5425A"/>
    <w:rsid w:val="00C60C86"/>
    <w:rsid w:val="00C626D7"/>
    <w:rsid w:val="00C62C24"/>
    <w:rsid w:val="00C6336C"/>
    <w:rsid w:val="00C63500"/>
    <w:rsid w:val="00C64BDD"/>
    <w:rsid w:val="00C65886"/>
    <w:rsid w:val="00C66443"/>
    <w:rsid w:val="00C6775C"/>
    <w:rsid w:val="00C67E41"/>
    <w:rsid w:val="00C7463B"/>
    <w:rsid w:val="00C755BF"/>
    <w:rsid w:val="00C77EBF"/>
    <w:rsid w:val="00C801E1"/>
    <w:rsid w:val="00C80A57"/>
    <w:rsid w:val="00C81A9A"/>
    <w:rsid w:val="00C84180"/>
    <w:rsid w:val="00C8753B"/>
    <w:rsid w:val="00C90B28"/>
    <w:rsid w:val="00C9128B"/>
    <w:rsid w:val="00C91BD3"/>
    <w:rsid w:val="00C91F86"/>
    <w:rsid w:val="00CA1B87"/>
    <w:rsid w:val="00CA580F"/>
    <w:rsid w:val="00CC1D09"/>
    <w:rsid w:val="00CC5E6D"/>
    <w:rsid w:val="00CC7891"/>
    <w:rsid w:val="00CD0FCA"/>
    <w:rsid w:val="00CD1118"/>
    <w:rsid w:val="00CD2537"/>
    <w:rsid w:val="00CD2859"/>
    <w:rsid w:val="00CD2B26"/>
    <w:rsid w:val="00CD5E3C"/>
    <w:rsid w:val="00CD750B"/>
    <w:rsid w:val="00CD7A52"/>
    <w:rsid w:val="00CE0EAE"/>
    <w:rsid w:val="00CE171A"/>
    <w:rsid w:val="00CE2460"/>
    <w:rsid w:val="00CE31BD"/>
    <w:rsid w:val="00CE3C33"/>
    <w:rsid w:val="00CE435F"/>
    <w:rsid w:val="00CE54EB"/>
    <w:rsid w:val="00CE798B"/>
    <w:rsid w:val="00CF0C8A"/>
    <w:rsid w:val="00CF27B8"/>
    <w:rsid w:val="00CF2A7E"/>
    <w:rsid w:val="00CF383A"/>
    <w:rsid w:val="00CF3CF9"/>
    <w:rsid w:val="00CF4E0F"/>
    <w:rsid w:val="00CF73EF"/>
    <w:rsid w:val="00D0071E"/>
    <w:rsid w:val="00D03F3D"/>
    <w:rsid w:val="00D0509A"/>
    <w:rsid w:val="00D06047"/>
    <w:rsid w:val="00D1029A"/>
    <w:rsid w:val="00D145CB"/>
    <w:rsid w:val="00D15231"/>
    <w:rsid w:val="00D1614A"/>
    <w:rsid w:val="00D24E74"/>
    <w:rsid w:val="00D25A4A"/>
    <w:rsid w:val="00D27036"/>
    <w:rsid w:val="00D3162D"/>
    <w:rsid w:val="00D3323E"/>
    <w:rsid w:val="00D343B5"/>
    <w:rsid w:val="00D3499E"/>
    <w:rsid w:val="00D355C2"/>
    <w:rsid w:val="00D35785"/>
    <w:rsid w:val="00D35935"/>
    <w:rsid w:val="00D43057"/>
    <w:rsid w:val="00D45024"/>
    <w:rsid w:val="00D464D3"/>
    <w:rsid w:val="00D47822"/>
    <w:rsid w:val="00D50C84"/>
    <w:rsid w:val="00D54E98"/>
    <w:rsid w:val="00D56DB0"/>
    <w:rsid w:val="00D57AB8"/>
    <w:rsid w:val="00D63DE5"/>
    <w:rsid w:val="00D65147"/>
    <w:rsid w:val="00D65BBE"/>
    <w:rsid w:val="00D66D1D"/>
    <w:rsid w:val="00D679DF"/>
    <w:rsid w:val="00D7319A"/>
    <w:rsid w:val="00D73561"/>
    <w:rsid w:val="00D825DA"/>
    <w:rsid w:val="00D82A74"/>
    <w:rsid w:val="00D83B9C"/>
    <w:rsid w:val="00D841ED"/>
    <w:rsid w:val="00D84DAD"/>
    <w:rsid w:val="00D851B4"/>
    <w:rsid w:val="00D8520F"/>
    <w:rsid w:val="00D947AE"/>
    <w:rsid w:val="00D95E60"/>
    <w:rsid w:val="00D96FBE"/>
    <w:rsid w:val="00D974CB"/>
    <w:rsid w:val="00DA26D4"/>
    <w:rsid w:val="00DA2EDB"/>
    <w:rsid w:val="00DA4BFD"/>
    <w:rsid w:val="00DA62AE"/>
    <w:rsid w:val="00DA66FA"/>
    <w:rsid w:val="00DA7BF6"/>
    <w:rsid w:val="00DB0827"/>
    <w:rsid w:val="00DB1D94"/>
    <w:rsid w:val="00DB37C3"/>
    <w:rsid w:val="00DB451D"/>
    <w:rsid w:val="00DB4CA6"/>
    <w:rsid w:val="00DB6728"/>
    <w:rsid w:val="00DB7153"/>
    <w:rsid w:val="00DC06F8"/>
    <w:rsid w:val="00DC1A98"/>
    <w:rsid w:val="00DC1FFC"/>
    <w:rsid w:val="00DC628D"/>
    <w:rsid w:val="00DC7EB8"/>
    <w:rsid w:val="00DC7FA6"/>
    <w:rsid w:val="00DD26B7"/>
    <w:rsid w:val="00DD6EEF"/>
    <w:rsid w:val="00DE0704"/>
    <w:rsid w:val="00DE0B4A"/>
    <w:rsid w:val="00DE3630"/>
    <w:rsid w:val="00DE3973"/>
    <w:rsid w:val="00DE4755"/>
    <w:rsid w:val="00DE7009"/>
    <w:rsid w:val="00DE73B2"/>
    <w:rsid w:val="00DF15E5"/>
    <w:rsid w:val="00DF1982"/>
    <w:rsid w:val="00DF26C2"/>
    <w:rsid w:val="00DF54CC"/>
    <w:rsid w:val="00DF75F6"/>
    <w:rsid w:val="00E01C89"/>
    <w:rsid w:val="00E03C20"/>
    <w:rsid w:val="00E04BA7"/>
    <w:rsid w:val="00E0730A"/>
    <w:rsid w:val="00E13FC2"/>
    <w:rsid w:val="00E15B10"/>
    <w:rsid w:val="00E1642A"/>
    <w:rsid w:val="00E20A30"/>
    <w:rsid w:val="00E21D62"/>
    <w:rsid w:val="00E223D9"/>
    <w:rsid w:val="00E22F28"/>
    <w:rsid w:val="00E233C9"/>
    <w:rsid w:val="00E235BB"/>
    <w:rsid w:val="00E258BA"/>
    <w:rsid w:val="00E32E82"/>
    <w:rsid w:val="00E3497A"/>
    <w:rsid w:val="00E370AF"/>
    <w:rsid w:val="00E40852"/>
    <w:rsid w:val="00E40EE0"/>
    <w:rsid w:val="00E40FF2"/>
    <w:rsid w:val="00E41E25"/>
    <w:rsid w:val="00E43294"/>
    <w:rsid w:val="00E447A3"/>
    <w:rsid w:val="00E453CC"/>
    <w:rsid w:val="00E46AE8"/>
    <w:rsid w:val="00E50788"/>
    <w:rsid w:val="00E5703C"/>
    <w:rsid w:val="00E60046"/>
    <w:rsid w:val="00E612FF"/>
    <w:rsid w:val="00E63378"/>
    <w:rsid w:val="00E63890"/>
    <w:rsid w:val="00E63941"/>
    <w:rsid w:val="00E63C07"/>
    <w:rsid w:val="00E65114"/>
    <w:rsid w:val="00E65877"/>
    <w:rsid w:val="00E658F3"/>
    <w:rsid w:val="00E66365"/>
    <w:rsid w:val="00E67479"/>
    <w:rsid w:val="00E71A28"/>
    <w:rsid w:val="00E72B46"/>
    <w:rsid w:val="00E73FA0"/>
    <w:rsid w:val="00E7772B"/>
    <w:rsid w:val="00E804DE"/>
    <w:rsid w:val="00E838C0"/>
    <w:rsid w:val="00E83E01"/>
    <w:rsid w:val="00E901F5"/>
    <w:rsid w:val="00E904F7"/>
    <w:rsid w:val="00E92A9F"/>
    <w:rsid w:val="00E96147"/>
    <w:rsid w:val="00E96CC8"/>
    <w:rsid w:val="00EA00D7"/>
    <w:rsid w:val="00EA0494"/>
    <w:rsid w:val="00EA0595"/>
    <w:rsid w:val="00EA2F25"/>
    <w:rsid w:val="00EA4396"/>
    <w:rsid w:val="00EA6E9D"/>
    <w:rsid w:val="00EA7483"/>
    <w:rsid w:val="00EA788A"/>
    <w:rsid w:val="00EB2316"/>
    <w:rsid w:val="00EB3A59"/>
    <w:rsid w:val="00EB4DDB"/>
    <w:rsid w:val="00EB79B0"/>
    <w:rsid w:val="00EC1022"/>
    <w:rsid w:val="00EC124B"/>
    <w:rsid w:val="00EC124F"/>
    <w:rsid w:val="00EC4188"/>
    <w:rsid w:val="00EC53CF"/>
    <w:rsid w:val="00EC5617"/>
    <w:rsid w:val="00EC57F6"/>
    <w:rsid w:val="00EC5990"/>
    <w:rsid w:val="00EC5CA9"/>
    <w:rsid w:val="00EC5EEF"/>
    <w:rsid w:val="00EC6A53"/>
    <w:rsid w:val="00EC70D0"/>
    <w:rsid w:val="00EC7684"/>
    <w:rsid w:val="00ED23D9"/>
    <w:rsid w:val="00ED2AE0"/>
    <w:rsid w:val="00ED573F"/>
    <w:rsid w:val="00ED6255"/>
    <w:rsid w:val="00EE1FD8"/>
    <w:rsid w:val="00EE21FF"/>
    <w:rsid w:val="00EE22F0"/>
    <w:rsid w:val="00EE289C"/>
    <w:rsid w:val="00EE3471"/>
    <w:rsid w:val="00EF065A"/>
    <w:rsid w:val="00EF1DE6"/>
    <w:rsid w:val="00EF4098"/>
    <w:rsid w:val="00EF4A39"/>
    <w:rsid w:val="00EF4CC1"/>
    <w:rsid w:val="00EF61E7"/>
    <w:rsid w:val="00EF7885"/>
    <w:rsid w:val="00EF7B17"/>
    <w:rsid w:val="00F008B0"/>
    <w:rsid w:val="00F05504"/>
    <w:rsid w:val="00F05B4F"/>
    <w:rsid w:val="00F05FC4"/>
    <w:rsid w:val="00F060FD"/>
    <w:rsid w:val="00F063AD"/>
    <w:rsid w:val="00F0656D"/>
    <w:rsid w:val="00F1220B"/>
    <w:rsid w:val="00F12A67"/>
    <w:rsid w:val="00F12D02"/>
    <w:rsid w:val="00F15AE2"/>
    <w:rsid w:val="00F17B9B"/>
    <w:rsid w:val="00F200D6"/>
    <w:rsid w:val="00F222B7"/>
    <w:rsid w:val="00F23B0F"/>
    <w:rsid w:val="00F24245"/>
    <w:rsid w:val="00F25DDB"/>
    <w:rsid w:val="00F26A20"/>
    <w:rsid w:val="00F306C3"/>
    <w:rsid w:val="00F3260A"/>
    <w:rsid w:val="00F3342D"/>
    <w:rsid w:val="00F34FEC"/>
    <w:rsid w:val="00F37170"/>
    <w:rsid w:val="00F4290D"/>
    <w:rsid w:val="00F434EE"/>
    <w:rsid w:val="00F45057"/>
    <w:rsid w:val="00F471CF"/>
    <w:rsid w:val="00F47444"/>
    <w:rsid w:val="00F50E02"/>
    <w:rsid w:val="00F552A0"/>
    <w:rsid w:val="00F55451"/>
    <w:rsid w:val="00F61BF8"/>
    <w:rsid w:val="00F62286"/>
    <w:rsid w:val="00F634CC"/>
    <w:rsid w:val="00F63B60"/>
    <w:rsid w:val="00F704AE"/>
    <w:rsid w:val="00F70F57"/>
    <w:rsid w:val="00F73416"/>
    <w:rsid w:val="00F8148B"/>
    <w:rsid w:val="00F821B3"/>
    <w:rsid w:val="00F82CDF"/>
    <w:rsid w:val="00F90517"/>
    <w:rsid w:val="00F91641"/>
    <w:rsid w:val="00F91F7F"/>
    <w:rsid w:val="00F93BD0"/>
    <w:rsid w:val="00F945CC"/>
    <w:rsid w:val="00F95E87"/>
    <w:rsid w:val="00FA1837"/>
    <w:rsid w:val="00FA4C72"/>
    <w:rsid w:val="00FA5E0D"/>
    <w:rsid w:val="00FA7081"/>
    <w:rsid w:val="00FA7E55"/>
    <w:rsid w:val="00FB0EC7"/>
    <w:rsid w:val="00FB131A"/>
    <w:rsid w:val="00FB2540"/>
    <w:rsid w:val="00FB2DB8"/>
    <w:rsid w:val="00FB31E7"/>
    <w:rsid w:val="00FC4E45"/>
    <w:rsid w:val="00FC67EF"/>
    <w:rsid w:val="00FC6896"/>
    <w:rsid w:val="00FC7A1B"/>
    <w:rsid w:val="00FC7C08"/>
    <w:rsid w:val="00FD19FE"/>
    <w:rsid w:val="00FD1A31"/>
    <w:rsid w:val="00FD7DAD"/>
    <w:rsid w:val="00FE05E9"/>
    <w:rsid w:val="00FE070A"/>
    <w:rsid w:val="00FE0E1B"/>
    <w:rsid w:val="00FE124B"/>
    <w:rsid w:val="00FE1CCE"/>
    <w:rsid w:val="00FE2E2D"/>
    <w:rsid w:val="00FE30B1"/>
    <w:rsid w:val="00FE3598"/>
    <w:rsid w:val="00FE4351"/>
    <w:rsid w:val="00FE4AFB"/>
    <w:rsid w:val="00FE718A"/>
    <w:rsid w:val="00FE71FE"/>
    <w:rsid w:val="00FE7831"/>
    <w:rsid w:val="00FF0154"/>
    <w:rsid w:val="00FF3C2E"/>
    <w:rsid w:val="00FF40FD"/>
    <w:rsid w:val="00FF5F17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304F"/>
    <w:pPr>
      <w:jc w:val="both"/>
    </w:pPr>
    <w:rPr>
      <w:rFonts w:eastAsia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115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1154A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B11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B1154A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B1154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666ED"/>
    <w:rPr>
      <w:rFonts w:ascii="Segoe UI" w:eastAsia="Calibri" w:hAnsi="Segoe UI"/>
      <w:sz w:val="18"/>
      <w:szCs w:val="18"/>
    </w:rPr>
  </w:style>
  <w:style w:type="character" w:styleId="a5">
    <w:name w:val="Hyperlink"/>
    <w:rsid w:val="00BB70CB"/>
    <w:rPr>
      <w:rFonts w:cs="Times New Roman"/>
      <w:color w:val="0563C1"/>
      <w:u w:val="single"/>
    </w:rPr>
  </w:style>
  <w:style w:type="character" w:styleId="a6">
    <w:name w:val="Strong"/>
    <w:qFormat/>
    <w:rsid w:val="00B048B8"/>
    <w:rPr>
      <w:b/>
    </w:rPr>
  </w:style>
  <w:style w:type="character" w:customStyle="1" w:styleId="a4">
    <w:name w:val="Текст выноски Знак"/>
    <w:link w:val="a3"/>
    <w:semiHidden/>
    <w:locked/>
    <w:rsid w:val="00A666ED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rsid w:val="00BD2C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D2C08"/>
  </w:style>
  <w:style w:type="paragraph" w:styleId="aa">
    <w:name w:val="Normal (Web)"/>
    <w:basedOn w:val="a"/>
    <w:unhideWhenUsed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C17EA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17EA9"/>
    <w:rPr>
      <w:rFonts w:eastAsia="Times New Roman"/>
      <w:sz w:val="28"/>
      <w:szCs w:val="22"/>
      <w:lang w:eastAsia="en-US"/>
    </w:rPr>
  </w:style>
  <w:style w:type="paragraph" w:styleId="ad">
    <w:name w:val="Plain Text"/>
    <w:basedOn w:val="a"/>
    <w:link w:val="ae"/>
    <w:rsid w:val="007623C0"/>
    <w:pPr>
      <w:jc w:val="left"/>
    </w:pPr>
    <w:rPr>
      <w:rFonts w:ascii="Consolas" w:hAnsi="Consolas"/>
      <w:sz w:val="21"/>
      <w:szCs w:val="21"/>
    </w:rPr>
  </w:style>
  <w:style w:type="character" w:customStyle="1" w:styleId="ae">
    <w:name w:val="Текст Знак"/>
    <w:link w:val="ad"/>
    <w:rsid w:val="007623C0"/>
    <w:rPr>
      <w:rFonts w:ascii="Consolas" w:eastAsia="Times New Roman" w:hAnsi="Consolas"/>
      <w:sz w:val="21"/>
      <w:szCs w:val="21"/>
    </w:rPr>
  </w:style>
  <w:style w:type="character" w:customStyle="1" w:styleId="a8">
    <w:name w:val="Нижний колонтитул Знак"/>
    <w:link w:val="a7"/>
    <w:uiPriority w:val="99"/>
    <w:rsid w:val="004D787B"/>
    <w:rPr>
      <w:rFonts w:eastAsia="Times New Roman"/>
      <w:sz w:val="28"/>
      <w:szCs w:val="22"/>
      <w:lang w:eastAsia="en-US"/>
    </w:rPr>
  </w:style>
  <w:style w:type="table" w:styleId="af">
    <w:name w:val="Table Grid"/>
    <w:basedOn w:val="a1"/>
    <w:locked/>
    <w:rsid w:val="00380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46AE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</w:rPr>
  </w:style>
  <w:style w:type="paragraph" w:customStyle="1" w:styleId="ConsPlusNormal">
    <w:name w:val="ConsPlusNormal"/>
    <w:rsid w:val="0014299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1">
    <w:name w:val="No Spacing"/>
    <w:uiPriority w:val="1"/>
    <w:qFormat/>
    <w:rsid w:val="002D0C21"/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rsid w:val="009E442C"/>
    <w:pPr>
      <w:ind w:left="360"/>
    </w:pPr>
    <w:rPr>
      <w:rFonts w:ascii="Arial" w:hAnsi="Arial"/>
      <w:sz w:val="24"/>
      <w:szCs w:val="24"/>
    </w:rPr>
  </w:style>
  <w:style w:type="character" w:customStyle="1" w:styleId="af3">
    <w:name w:val="Основной текст с отступом Знак"/>
    <w:link w:val="af2"/>
    <w:rsid w:val="009E442C"/>
    <w:rPr>
      <w:rFonts w:ascii="Arial" w:eastAsia="Times New Roman" w:hAnsi="Arial" w:cs="Arial"/>
      <w:sz w:val="24"/>
      <w:szCs w:val="24"/>
    </w:rPr>
  </w:style>
  <w:style w:type="paragraph" w:styleId="af4">
    <w:name w:val="Title"/>
    <w:basedOn w:val="a"/>
    <w:link w:val="af5"/>
    <w:qFormat/>
    <w:locked/>
    <w:rsid w:val="009E442C"/>
    <w:pPr>
      <w:jc w:val="center"/>
    </w:pPr>
    <w:rPr>
      <w:sz w:val="24"/>
      <w:szCs w:val="24"/>
    </w:rPr>
  </w:style>
  <w:style w:type="character" w:customStyle="1" w:styleId="af5">
    <w:name w:val="Название Знак"/>
    <w:link w:val="af4"/>
    <w:rsid w:val="009E442C"/>
    <w:rPr>
      <w:rFonts w:eastAsia="Times New Roman"/>
      <w:sz w:val="24"/>
      <w:szCs w:val="24"/>
    </w:rPr>
  </w:style>
  <w:style w:type="character" w:styleId="af6">
    <w:name w:val="annotation reference"/>
    <w:rsid w:val="00372728"/>
    <w:rPr>
      <w:sz w:val="16"/>
      <w:szCs w:val="16"/>
    </w:rPr>
  </w:style>
  <w:style w:type="paragraph" w:styleId="af7">
    <w:name w:val="annotation text"/>
    <w:basedOn w:val="a"/>
    <w:link w:val="af8"/>
    <w:rsid w:val="00372728"/>
    <w:rPr>
      <w:sz w:val="20"/>
      <w:szCs w:val="20"/>
    </w:rPr>
  </w:style>
  <w:style w:type="character" w:customStyle="1" w:styleId="af8">
    <w:name w:val="Текст примечания Знак"/>
    <w:link w:val="af7"/>
    <w:rsid w:val="00372728"/>
    <w:rPr>
      <w:rFonts w:eastAsia="Times New Roman"/>
      <w:lang w:eastAsia="en-US"/>
    </w:rPr>
  </w:style>
  <w:style w:type="paragraph" w:styleId="af9">
    <w:name w:val="annotation subject"/>
    <w:basedOn w:val="af7"/>
    <w:next w:val="af7"/>
    <w:link w:val="afa"/>
    <w:rsid w:val="00372728"/>
    <w:rPr>
      <w:b/>
      <w:bCs/>
    </w:rPr>
  </w:style>
  <w:style w:type="character" w:customStyle="1" w:styleId="afa">
    <w:name w:val="Тема примечания Знак"/>
    <w:link w:val="af9"/>
    <w:rsid w:val="00372728"/>
    <w:rPr>
      <w:rFonts w:eastAsia="Times New Roman"/>
      <w:b/>
      <w:bCs/>
      <w:lang w:eastAsia="en-US"/>
    </w:rPr>
  </w:style>
  <w:style w:type="character" w:styleId="afb">
    <w:name w:val="Emphasis"/>
    <w:qFormat/>
    <w:locked/>
    <w:rsid w:val="00752DD4"/>
    <w:rPr>
      <w:i/>
      <w:iCs/>
    </w:rPr>
  </w:style>
  <w:style w:type="paragraph" w:styleId="afc">
    <w:name w:val="Subtitle"/>
    <w:basedOn w:val="a"/>
    <w:next w:val="a"/>
    <w:link w:val="afd"/>
    <w:qFormat/>
    <w:locked/>
    <w:rsid w:val="00752DD4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link w:val="afc"/>
    <w:rsid w:val="00752DD4"/>
    <w:rPr>
      <w:rFonts w:ascii="Cambria" w:eastAsia="Times New Roman" w:hAnsi="Cambria"/>
      <w:sz w:val="24"/>
      <w:szCs w:val="24"/>
    </w:rPr>
  </w:style>
  <w:style w:type="paragraph" w:styleId="afe">
    <w:name w:val="footnote text"/>
    <w:basedOn w:val="a"/>
    <w:link w:val="aff"/>
    <w:rsid w:val="00825531"/>
    <w:pPr>
      <w:jc w:val="left"/>
    </w:pPr>
    <w:rPr>
      <w:sz w:val="20"/>
      <w:szCs w:val="20"/>
    </w:rPr>
  </w:style>
  <w:style w:type="character" w:customStyle="1" w:styleId="aff">
    <w:name w:val="Текст сноски Знак"/>
    <w:link w:val="afe"/>
    <w:rsid w:val="00825531"/>
    <w:rPr>
      <w:rFonts w:eastAsia="Times New Roman"/>
    </w:rPr>
  </w:style>
  <w:style w:type="character" w:styleId="aff0">
    <w:name w:val="footnote reference"/>
    <w:rsid w:val="00825531"/>
    <w:rPr>
      <w:vertAlign w:val="superscript"/>
    </w:rPr>
  </w:style>
  <w:style w:type="character" w:customStyle="1" w:styleId="FootnoteTextChar">
    <w:name w:val="Footnote Text Char"/>
    <w:locked/>
    <w:rsid w:val="006A02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115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B115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B1154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rsid w:val="00B1154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B1154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14">
    <w:name w:val="Юрист 14"/>
    <w:basedOn w:val="a"/>
    <w:rsid w:val="00F93BD0"/>
    <w:pPr>
      <w:spacing w:line="360" w:lineRule="auto"/>
      <w:ind w:firstLine="851"/>
    </w:pPr>
    <w:rPr>
      <w:szCs w:val="20"/>
      <w:lang w:eastAsia="ru-RU"/>
    </w:rPr>
  </w:style>
  <w:style w:type="character" w:customStyle="1" w:styleId="apple-converted-space">
    <w:name w:val="apple-converted-space"/>
    <w:basedOn w:val="a0"/>
    <w:rsid w:val="00F93BD0"/>
  </w:style>
  <w:style w:type="paragraph" w:customStyle="1" w:styleId="ConsNormal">
    <w:name w:val="ConsNormal"/>
    <w:rsid w:val="00F93B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93B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304F"/>
    <w:pPr>
      <w:jc w:val="both"/>
    </w:pPr>
    <w:rPr>
      <w:rFonts w:eastAsia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115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1154A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B11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B1154A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B1154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666ED"/>
    <w:rPr>
      <w:rFonts w:ascii="Segoe UI" w:eastAsia="Calibri" w:hAnsi="Segoe UI"/>
      <w:sz w:val="18"/>
      <w:szCs w:val="18"/>
    </w:rPr>
  </w:style>
  <w:style w:type="character" w:styleId="a5">
    <w:name w:val="Hyperlink"/>
    <w:rsid w:val="00BB70CB"/>
    <w:rPr>
      <w:rFonts w:cs="Times New Roman"/>
      <w:color w:val="0563C1"/>
      <w:u w:val="single"/>
    </w:rPr>
  </w:style>
  <w:style w:type="character" w:styleId="a6">
    <w:name w:val="Strong"/>
    <w:qFormat/>
    <w:rsid w:val="00B048B8"/>
    <w:rPr>
      <w:b/>
    </w:rPr>
  </w:style>
  <w:style w:type="character" w:customStyle="1" w:styleId="a4">
    <w:name w:val="Текст выноски Знак"/>
    <w:link w:val="a3"/>
    <w:semiHidden/>
    <w:locked/>
    <w:rsid w:val="00A666ED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rsid w:val="00BD2C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D2C08"/>
  </w:style>
  <w:style w:type="paragraph" w:styleId="aa">
    <w:name w:val="Normal (Web)"/>
    <w:basedOn w:val="a"/>
    <w:unhideWhenUsed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C17EA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17EA9"/>
    <w:rPr>
      <w:rFonts w:eastAsia="Times New Roman"/>
      <w:sz w:val="28"/>
      <w:szCs w:val="22"/>
      <w:lang w:eastAsia="en-US"/>
    </w:rPr>
  </w:style>
  <w:style w:type="paragraph" w:styleId="ad">
    <w:name w:val="Plain Text"/>
    <w:basedOn w:val="a"/>
    <w:link w:val="ae"/>
    <w:rsid w:val="007623C0"/>
    <w:pPr>
      <w:jc w:val="left"/>
    </w:pPr>
    <w:rPr>
      <w:rFonts w:ascii="Consolas" w:hAnsi="Consolas"/>
      <w:sz w:val="21"/>
      <w:szCs w:val="21"/>
    </w:rPr>
  </w:style>
  <w:style w:type="character" w:customStyle="1" w:styleId="ae">
    <w:name w:val="Текст Знак"/>
    <w:link w:val="ad"/>
    <w:rsid w:val="007623C0"/>
    <w:rPr>
      <w:rFonts w:ascii="Consolas" w:eastAsia="Times New Roman" w:hAnsi="Consolas"/>
      <w:sz w:val="21"/>
      <w:szCs w:val="21"/>
    </w:rPr>
  </w:style>
  <w:style w:type="character" w:customStyle="1" w:styleId="a8">
    <w:name w:val="Нижний колонтитул Знак"/>
    <w:link w:val="a7"/>
    <w:uiPriority w:val="99"/>
    <w:rsid w:val="004D787B"/>
    <w:rPr>
      <w:rFonts w:eastAsia="Times New Roman"/>
      <w:sz w:val="28"/>
      <w:szCs w:val="22"/>
      <w:lang w:eastAsia="en-US"/>
    </w:rPr>
  </w:style>
  <w:style w:type="table" w:styleId="af">
    <w:name w:val="Table Grid"/>
    <w:basedOn w:val="a1"/>
    <w:locked/>
    <w:rsid w:val="00380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46AE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</w:rPr>
  </w:style>
  <w:style w:type="paragraph" w:customStyle="1" w:styleId="ConsPlusNormal">
    <w:name w:val="ConsPlusNormal"/>
    <w:rsid w:val="0014299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1">
    <w:name w:val="No Spacing"/>
    <w:uiPriority w:val="1"/>
    <w:qFormat/>
    <w:rsid w:val="002D0C21"/>
    <w:rPr>
      <w:rFonts w:ascii="Calibri" w:hAnsi="Calibri"/>
      <w:sz w:val="22"/>
      <w:szCs w:val="22"/>
      <w:lang w:eastAsia="en-US"/>
    </w:rPr>
  </w:style>
  <w:style w:type="paragraph" w:styleId="af2">
    <w:name w:val="Body Text Indent"/>
    <w:basedOn w:val="a"/>
    <w:link w:val="af3"/>
    <w:rsid w:val="009E442C"/>
    <w:pPr>
      <w:ind w:left="360"/>
    </w:pPr>
    <w:rPr>
      <w:rFonts w:ascii="Arial" w:hAnsi="Arial"/>
      <w:sz w:val="24"/>
      <w:szCs w:val="24"/>
    </w:rPr>
  </w:style>
  <w:style w:type="character" w:customStyle="1" w:styleId="af3">
    <w:name w:val="Основной текст с отступом Знак"/>
    <w:link w:val="af2"/>
    <w:rsid w:val="009E442C"/>
    <w:rPr>
      <w:rFonts w:ascii="Arial" w:eastAsia="Times New Roman" w:hAnsi="Arial" w:cs="Arial"/>
      <w:sz w:val="24"/>
      <w:szCs w:val="24"/>
    </w:rPr>
  </w:style>
  <w:style w:type="paragraph" w:styleId="af4">
    <w:name w:val="Title"/>
    <w:basedOn w:val="a"/>
    <w:link w:val="af5"/>
    <w:qFormat/>
    <w:locked/>
    <w:rsid w:val="009E442C"/>
    <w:pPr>
      <w:jc w:val="center"/>
    </w:pPr>
    <w:rPr>
      <w:sz w:val="24"/>
      <w:szCs w:val="24"/>
    </w:rPr>
  </w:style>
  <w:style w:type="character" w:customStyle="1" w:styleId="af5">
    <w:name w:val="Название Знак"/>
    <w:link w:val="af4"/>
    <w:rsid w:val="009E442C"/>
    <w:rPr>
      <w:rFonts w:eastAsia="Times New Roman"/>
      <w:sz w:val="24"/>
      <w:szCs w:val="24"/>
    </w:rPr>
  </w:style>
  <w:style w:type="character" w:styleId="af6">
    <w:name w:val="annotation reference"/>
    <w:rsid w:val="00372728"/>
    <w:rPr>
      <w:sz w:val="16"/>
      <w:szCs w:val="16"/>
    </w:rPr>
  </w:style>
  <w:style w:type="paragraph" w:styleId="af7">
    <w:name w:val="annotation text"/>
    <w:basedOn w:val="a"/>
    <w:link w:val="af8"/>
    <w:rsid w:val="00372728"/>
    <w:rPr>
      <w:sz w:val="20"/>
      <w:szCs w:val="20"/>
    </w:rPr>
  </w:style>
  <w:style w:type="character" w:customStyle="1" w:styleId="af8">
    <w:name w:val="Текст примечания Знак"/>
    <w:link w:val="af7"/>
    <w:rsid w:val="00372728"/>
    <w:rPr>
      <w:rFonts w:eastAsia="Times New Roman"/>
      <w:lang w:eastAsia="en-US"/>
    </w:rPr>
  </w:style>
  <w:style w:type="paragraph" w:styleId="af9">
    <w:name w:val="annotation subject"/>
    <w:basedOn w:val="af7"/>
    <w:next w:val="af7"/>
    <w:link w:val="afa"/>
    <w:rsid w:val="00372728"/>
    <w:rPr>
      <w:b/>
      <w:bCs/>
    </w:rPr>
  </w:style>
  <w:style w:type="character" w:customStyle="1" w:styleId="afa">
    <w:name w:val="Тема примечания Знак"/>
    <w:link w:val="af9"/>
    <w:rsid w:val="00372728"/>
    <w:rPr>
      <w:rFonts w:eastAsia="Times New Roman"/>
      <w:b/>
      <w:bCs/>
      <w:lang w:eastAsia="en-US"/>
    </w:rPr>
  </w:style>
  <w:style w:type="character" w:styleId="afb">
    <w:name w:val="Emphasis"/>
    <w:qFormat/>
    <w:locked/>
    <w:rsid w:val="00752DD4"/>
    <w:rPr>
      <w:i/>
      <w:iCs/>
    </w:rPr>
  </w:style>
  <w:style w:type="paragraph" w:styleId="afc">
    <w:name w:val="Subtitle"/>
    <w:basedOn w:val="a"/>
    <w:next w:val="a"/>
    <w:link w:val="afd"/>
    <w:qFormat/>
    <w:locked/>
    <w:rsid w:val="00752DD4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link w:val="afc"/>
    <w:rsid w:val="00752DD4"/>
    <w:rPr>
      <w:rFonts w:ascii="Cambria" w:eastAsia="Times New Roman" w:hAnsi="Cambria"/>
      <w:sz w:val="24"/>
      <w:szCs w:val="24"/>
    </w:rPr>
  </w:style>
  <w:style w:type="paragraph" w:styleId="afe">
    <w:name w:val="footnote text"/>
    <w:basedOn w:val="a"/>
    <w:link w:val="aff"/>
    <w:rsid w:val="00825531"/>
    <w:pPr>
      <w:jc w:val="left"/>
    </w:pPr>
    <w:rPr>
      <w:sz w:val="20"/>
      <w:szCs w:val="20"/>
    </w:rPr>
  </w:style>
  <w:style w:type="character" w:customStyle="1" w:styleId="aff">
    <w:name w:val="Текст сноски Знак"/>
    <w:link w:val="afe"/>
    <w:rsid w:val="00825531"/>
    <w:rPr>
      <w:rFonts w:eastAsia="Times New Roman"/>
    </w:rPr>
  </w:style>
  <w:style w:type="character" w:styleId="aff0">
    <w:name w:val="footnote reference"/>
    <w:rsid w:val="00825531"/>
    <w:rPr>
      <w:vertAlign w:val="superscript"/>
    </w:rPr>
  </w:style>
  <w:style w:type="character" w:customStyle="1" w:styleId="FootnoteTextChar">
    <w:name w:val="Footnote Text Char"/>
    <w:locked/>
    <w:rsid w:val="006A02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1154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B115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B1154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rsid w:val="00B1154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B1154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14">
    <w:name w:val="Юрист 14"/>
    <w:basedOn w:val="a"/>
    <w:rsid w:val="00F93BD0"/>
    <w:pPr>
      <w:spacing w:line="360" w:lineRule="auto"/>
      <w:ind w:firstLine="851"/>
    </w:pPr>
    <w:rPr>
      <w:szCs w:val="20"/>
      <w:lang w:eastAsia="ru-RU"/>
    </w:rPr>
  </w:style>
  <w:style w:type="character" w:customStyle="1" w:styleId="apple-converted-space">
    <w:name w:val="apple-converted-space"/>
    <w:basedOn w:val="a0"/>
    <w:rsid w:val="00F93BD0"/>
  </w:style>
  <w:style w:type="paragraph" w:customStyle="1" w:styleId="ConsNormal">
    <w:name w:val="ConsNormal"/>
    <w:rsid w:val="00F93B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93B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9" w:color="C0C0C0"/>
                            <w:right w:val="none" w:sz="0" w:space="0" w:color="auto"/>
                          </w:divBdr>
                          <w:divsChild>
                            <w:div w:id="95853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0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60583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0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18444">
                              <w:marLeft w:val="450"/>
                              <w:marRight w:val="450"/>
                              <w:marTop w:val="30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40696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0C0C0"/>
                                        <w:right w:val="none" w:sz="0" w:space="0" w:color="auto"/>
                                      </w:divBdr>
                                      <w:divsChild>
                                        <w:div w:id="128866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92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177E6-1014-4448-9785-6BD16A077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1849</Words>
  <Characters>10541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SPecialiST RePack</Company>
  <LinksUpToDate>false</LinksUpToDate>
  <CharactersWithSpaces>12366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Алексей Главатских</dc:creator>
  <cp:lastModifiedBy>1</cp:lastModifiedBy>
  <cp:revision>16</cp:revision>
  <cp:lastPrinted>2021-03-25T07:38:00Z</cp:lastPrinted>
  <dcterms:created xsi:type="dcterms:W3CDTF">2021-03-15T09:39:00Z</dcterms:created>
  <dcterms:modified xsi:type="dcterms:W3CDTF">2021-03-25T07:38:00Z</dcterms:modified>
</cp:coreProperties>
</file>