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E3CDB" w14:textId="1B56CAB4" w:rsidR="00CF65F2" w:rsidRDefault="00CF65F2" w:rsidP="00CF65F2">
      <w:pPr>
        <w:jc w:val="center"/>
        <w:outlineLvl w:val="0"/>
      </w:pPr>
      <w:r>
        <w:rPr>
          <w:b/>
          <w:noProof/>
        </w:rPr>
        <w:drawing>
          <wp:inline distT="0" distB="0" distL="0" distR="0" wp14:anchorId="77D9C8EE" wp14:editId="20F6138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19B10" w14:textId="77777777" w:rsidR="00CF65F2" w:rsidRPr="00CF65F2" w:rsidRDefault="00CF65F2" w:rsidP="00CF65F2">
      <w:pPr>
        <w:jc w:val="center"/>
        <w:outlineLvl w:val="0"/>
        <w:rPr>
          <w:b/>
          <w:sz w:val="28"/>
          <w:szCs w:val="28"/>
        </w:rPr>
      </w:pPr>
      <w:r w:rsidRPr="00CF65F2">
        <w:rPr>
          <w:b/>
          <w:sz w:val="28"/>
          <w:szCs w:val="28"/>
        </w:rPr>
        <w:t xml:space="preserve"> Администрация Лаголовского сельского поселения </w:t>
      </w:r>
    </w:p>
    <w:p w14:paraId="3D56983E" w14:textId="77777777" w:rsidR="00CF65F2" w:rsidRPr="00CF65F2" w:rsidRDefault="00CF65F2" w:rsidP="00CF65F2">
      <w:pPr>
        <w:jc w:val="center"/>
        <w:outlineLvl w:val="0"/>
        <w:rPr>
          <w:b/>
          <w:sz w:val="28"/>
          <w:szCs w:val="28"/>
        </w:rPr>
      </w:pPr>
      <w:r w:rsidRPr="00CF65F2">
        <w:rPr>
          <w:b/>
          <w:sz w:val="28"/>
          <w:szCs w:val="28"/>
        </w:rPr>
        <w:t>Ломоносовского муниципального района</w:t>
      </w:r>
    </w:p>
    <w:p w14:paraId="3E1B5DC9" w14:textId="77777777" w:rsidR="00CF65F2" w:rsidRPr="00CF65F2" w:rsidRDefault="00CF65F2" w:rsidP="00CF65F2">
      <w:pPr>
        <w:jc w:val="center"/>
        <w:outlineLvl w:val="0"/>
        <w:rPr>
          <w:b/>
          <w:sz w:val="28"/>
          <w:szCs w:val="28"/>
        </w:rPr>
      </w:pPr>
      <w:r w:rsidRPr="00CF65F2">
        <w:rPr>
          <w:b/>
          <w:sz w:val="28"/>
          <w:szCs w:val="28"/>
        </w:rPr>
        <w:t xml:space="preserve">Ленинградской области    </w:t>
      </w:r>
    </w:p>
    <w:p w14:paraId="3AE9CB00" w14:textId="77777777" w:rsidR="00CF65F2" w:rsidRPr="00CF65F2" w:rsidRDefault="00CF65F2" w:rsidP="00CF65F2">
      <w:pPr>
        <w:outlineLvl w:val="0"/>
        <w:rPr>
          <w:b/>
          <w:sz w:val="28"/>
          <w:szCs w:val="28"/>
        </w:rPr>
      </w:pPr>
    </w:p>
    <w:p w14:paraId="361D96D1" w14:textId="77777777" w:rsidR="00CF65F2" w:rsidRDefault="00CF65F2" w:rsidP="00CF65F2">
      <w:pPr>
        <w:outlineLvl w:val="0"/>
        <w:rPr>
          <w:b/>
          <w:sz w:val="24"/>
          <w:szCs w:val="24"/>
        </w:rPr>
      </w:pPr>
    </w:p>
    <w:p w14:paraId="282FA545" w14:textId="77777777" w:rsidR="00CF65F2" w:rsidRDefault="00CF65F2" w:rsidP="00CF65F2">
      <w:pPr>
        <w:outlineLvl w:val="0"/>
        <w:rPr>
          <w:b/>
          <w:sz w:val="24"/>
          <w:szCs w:val="24"/>
        </w:rPr>
      </w:pPr>
    </w:p>
    <w:p w14:paraId="46E41DA2" w14:textId="77777777" w:rsidR="00CF65F2" w:rsidRDefault="00CF65F2" w:rsidP="00CF65F2">
      <w:pPr>
        <w:outlineLvl w:val="0"/>
        <w:rPr>
          <w:b/>
          <w:sz w:val="24"/>
          <w:szCs w:val="24"/>
        </w:rPr>
      </w:pPr>
    </w:p>
    <w:p w14:paraId="3851BA53" w14:textId="77777777" w:rsidR="00CF65F2" w:rsidRPr="00CF65F2" w:rsidRDefault="00CF65F2" w:rsidP="00CF65F2">
      <w:pPr>
        <w:jc w:val="center"/>
        <w:rPr>
          <w:b/>
          <w:sz w:val="36"/>
          <w:szCs w:val="36"/>
        </w:rPr>
      </w:pPr>
      <w:r w:rsidRPr="00CF65F2">
        <w:rPr>
          <w:b/>
          <w:sz w:val="36"/>
          <w:szCs w:val="36"/>
        </w:rPr>
        <w:t>ПОСТАНОВЛЕНИЕ</w:t>
      </w:r>
    </w:p>
    <w:p w14:paraId="3265E043" w14:textId="77777777" w:rsidR="00CF65F2" w:rsidRPr="00CF65F2" w:rsidRDefault="00CF65F2" w:rsidP="00CF65F2">
      <w:pPr>
        <w:jc w:val="center"/>
        <w:rPr>
          <w:b/>
          <w:sz w:val="36"/>
          <w:szCs w:val="36"/>
        </w:rPr>
      </w:pPr>
    </w:p>
    <w:p w14:paraId="09594994" w14:textId="77777777" w:rsidR="00CF65F2" w:rsidRPr="00CF65F2" w:rsidRDefault="00CF65F2" w:rsidP="00CF65F2">
      <w:pPr>
        <w:jc w:val="center"/>
        <w:rPr>
          <w:b/>
          <w:sz w:val="24"/>
          <w:szCs w:val="24"/>
        </w:rPr>
      </w:pPr>
    </w:p>
    <w:p w14:paraId="41686112" w14:textId="77777777" w:rsidR="00CF65F2" w:rsidRPr="00CF65F2" w:rsidRDefault="00CF65F2" w:rsidP="00CF65F2">
      <w:pPr>
        <w:jc w:val="both"/>
        <w:rPr>
          <w:b/>
          <w:sz w:val="24"/>
          <w:szCs w:val="24"/>
        </w:rPr>
      </w:pPr>
    </w:p>
    <w:p w14:paraId="5C60D31E" w14:textId="77777777" w:rsidR="00CF65F2" w:rsidRPr="00CF65F2" w:rsidRDefault="00CF65F2" w:rsidP="00CF65F2">
      <w:pPr>
        <w:ind w:right="282"/>
        <w:jc w:val="both"/>
        <w:rPr>
          <w:bCs/>
          <w:sz w:val="24"/>
          <w:szCs w:val="24"/>
        </w:rPr>
      </w:pPr>
      <w:r w:rsidRPr="00CF65F2">
        <w:rPr>
          <w:bCs/>
          <w:sz w:val="24"/>
          <w:szCs w:val="24"/>
        </w:rPr>
        <w:t xml:space="preserve">д. Лаголово           </w:t>
      </w:r>
      <w:r w:rsidRPr="00CF65F2">
        <w:rPr>
          <w:bCs/>
          <w:sz w:val="24"/>
          <w:szCs w:val="24"/>
        </w:rPr>
        <w:tab/>
      </w:r>
      <w:r w:rsidRPr="00CF65F2">
        <w:rPr>
          <w:bCs/>
          <w:sz w:val="24"/>
          <w:szCs w:val="24"/>
        </w:rPr>
        <w:tab/>
        <w:t xml:space="preserve">                                                  </w:t>
      </w:r>
    </w:p>
    <w:p w14:paraId="09900F1A" w14:textId="77777777" w:rsidR="00CF65F2" w:rsidRPr="00CF65F2" w:rsidRDefault="00CF65F2" w:rsidP="00CF65F2">
      <w:pPr>
        <w:ind w:left="284" w:right="282"/>
        <w:rPr>
          <w:sz w:val="24"/>
          <w:szCs w:val="24"/>
        </w:rPr>
      </w:pPr>
      <w:r w:rsidRPr="00CF65F2">
        <w:rPr>
          <w:sz w:val="24"/>
          <w:szCs w:val="24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CF65F2" w:rsidRPr="00CF65F2" w14:paraId="7518ACDA" w14:textId="77777777" w:rsidTr="00CF65F2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00CD1" w14:textId="4BBA0AE1" w:rsidR="00CF65F2" w:rsidRPr="00CF65F2" w:rsidRDefault="00CF65F2">
            <w:pPr>
              <w:spacing w:line="256" w:lineRule="auto"/>
              <w:ind w:left="-105" w:right="282"/>
              <w:jc w:val="both"/>
              <w:rPr>
                <w:b/>
                <w:i/>
                <w:iCs/>
                <w:sz w:val="24"/>
                <w:szCs w:val="24"/>
                <w:lang w:eastAsia="en-US"/>
              </w:rPr>
            </w:pPr>
            <w:bookmarkStart w:id="0" w:name="_GoBack"/>
            <w:r w:rsidRPr="00CF65F2">
              <w:rPr>
                <w:b/>
                <w:i/>
                <w:iCs/>
                <w:sz w:val="24"/>
                <w:szCs w:val="24"/>
                <w:lang w:eastAsia="en-US"/>
              </w:rPr>
              <w:t>О внесении изменений в постановление от 03.04.2013 г. №19 «</w:t>
            </w:r>
            <w:hyperlink r:id="rId6" w:history="1">
              <w:r w:rsidRPr="00CF65F2">
                <w:rPr>
                  <w:rStyle w:val="a3"/>
                  <w:rFonts w:eastAsiaTheme="majorEastAsia"/>
                  <w:b/>
                  <w:i/>
                  <w:iCs/>
                  <w:color w:val="auto"/>
                  <w:sz w:val="24"/>
                  <w:szCs w:val="24"/>
                  <w:u w:val="none"/>
                  <w:shd w:val="clear" w:color="auto" w:fill="FFFFFF"/>
                  <w:lang w:eastAsia="en-US"/>
                </w:rPr>
        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бюджетных учреждений, и лицами, занимающими эти должности</w:t>
              </w:r>
            </w:hyperlink>
            <w:bookmarkEnd w:id="0"/>
            <w:r w:rsidRPr="00CF65F2">
              <w:rPr>
                <w:b/>
                <w:i/>
                <w:iCs/>
                <w:sz w:val="24"/>
                <w:szCs w:val="24"/>
                <w:lang w:eastAsia="en-US"/>
              </w:rPr>
              <w:t>»</w:t>
            </w:r>
          </w:p>
        </w:tc>
      </w:tr>
    </w:tbl>
    <w:p w14:paraId="4EAC1C02" w14:textId="77777777" w:rsidR="00CF65F2" w:rsidRPr="00CF65F2" w:rsidRDefault="00CF65F2" w:rsidP="00CF65F2">
      <w:pPr>
        <w:ind w:right="282"/>
        <w:rPr>
          <w:sz w:val="24"/>
          <w:szCs w:val="24"/>
        </w:rPr>
      </w:pPr>
    </w:p>
    <w:p w14:paraId="3BBB5976" w14:textId="77777777" w:rsidR="00CF65F2" w:rsidRPr="00CF65F2" w:rsidRDefault="00CF65F2" w:rsidP="00CF65F2">
      <w:pPr>
        <w:pStyle w:val="1"/>
        <w:shd w:val="clear" w:color="auto" w:fill="FFFFFF"/>
        <w:spacing w:before="161" w:after="16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F65F2">
        <w:rPr>
          <w:rFonts w:ascii="Times New Roman" w:hAnsi="Times New Roman" w:cs="Times New Roman"/>
          <w:color w:val="auto"/>
          <w:sz w:val="24"/>
          <w:szCs w:val="24"/>
        </w:rPr>
        <w:t xml:space="preserve">          Рассмотрев протест прокуратуры Ломоносовского района Ленинградской области от 20.03.2026 г. №7-01-2025/Прдп265-26-20410012 (ВХ-636/2026 от 08.04.2026 г.) о приведении в соответствие с требованиями федерального законодательства </w:t>
      </w:r>
      <w:bookmarkStart w:id="1" w:name="_Hlk225848868"/>
      <w:r w:rsidRPr="00CF65F2">
        <w:rPr>
          <w:rFonts w:ascii="Times New Roman" w:hAnsi="Times New Roman" w:cs="Times New Roman"/>
          <w:color w:val="auto"/>
          <w:sz w:val="24"/>
          <w:szCs w:val="24"/>
        </w:rPr>
        <w:t xml:space="preserve">Постановления администрации </w:t>
      </w:r>
      <w:bookmarkEnd w:id="1"/>
      <w:r w:rsidRPr="00CF65F2">
        <w:rPr>
          <w:rFonts w:ascii="Times New Roman" w:hAnsi="Times New Roman" w:cs="Times New Roman"/>
          <w:color w:val="auto"/>
          <w:sz w:val="24"/>
          <w:szCs w:val="24"/>
        </w:rPr>
        <w:t>Лаголовского сельского поселения от 03.04.2013 г. №19 «</w:t>
      </w:r>
      <w:hyperlink r:id="rId7" w:history="1">
        <w:r w:rsidRPr="00CF65F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бюджетных учреждений, и лицами, занимающими эти должности</w:t>
        </w:r>
      </w:hyperlink>
      <w:r w:rsidRPr="00CF65F2">
        <w:rPr>
          <w:rFonts w:ascii="Times New Roman" w:hAnsi="Times New Roman" w:cs="Times New Roman"/>
          <w:color w:val="auto"/>
          <w:sz w:val="24"/>
          <w:szCs w:val="24"/>
        </w:rPr>
        <w:t>», руководствуясь Федеральным законом от 25.12.2008 № 273 «О противодействии коррупции», Постановлением Правительства РФ от 13 марта 2013 г. N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 (</w:t>
      </w:r>
      <w:proofErr w:type="spellStart"/>
      <w:r w:rsidRPr="00CF65F2">
        <w:rPr>
          <w:rFonts w:ascii="Times New Roman" w:hAnsi="Times New Roman" w:cs="Times New Roman"/>
          <w:color w:val="auto"/>
          <w:sz w:val="24"/>
          <w:szCs w:val="24"/>
        </w:rPr>
        <w:t>пп</w:t>
      </w:r>
      <w:proofErr w:type="spellEnd"/>
      <w:r w:rsidRPr="00CF65F2">
        <w:rPr>
          <w:rFonts w:ascii="Times New Roman" w:hAnsi="Times New Roman" w:cs="Times New Roman"/>
          <w:color w:val="auto"/>
          <w:sz w:val="24"/>
          <w:szCs w:val="24"/>
        </w:rPr>
        <w:t>. «б» п. 4 Правил), администрация Лаголовского сельского поселения Ломоносовского муниципального района Ленинградской области</w:t>
      </w:r>
    </w:p>
    <w:p w14:paraId="1D63CA74" w14:textId="77777777" w:rsidR="00CF65F2" w:rsidRPr="00CF65F2" w:rsidRDefault="00CF65F2" w:rsidP="00CF65F2">
      <w:pPr>
        <w:ind w:left="284" w:right="140"/>
        <w:jc w:val="center"/>
        <w:rPr>
          <w:b/>
          <w:bCs/>
          <w:sz w:val="24"/>
          <w:szCs w:val="24"/>
        </w:rPr>
      </w:pPr>
    </w:p>
    <w:p w14:paraId="185A7BAA" w14:textId="77777777" w:rsidR="00CF65F2" w:rsidRPr="00CF65F2" w:rsidRDefault="00CF65F2" w:rsidP="00CF65F2">
      <w:pPr>
        <w:ind w:left="284" w:right="140"/>
        <w:jc w:val="center"/>
        <w:rPr>
          <w:b/>
          <w:bCs/>
          <w:sz w:val="24"/>
          <w:szCs w:val="24"/>
        </w:rPr>
      </w:pPr>
      <w:r w:rsidRPr="00CF65F2">
        <w:rPr>
          <w:b/>
          <w:bCs/>
          <w:sz w:val="24"/>
          <w:szCs w:val="24"/>
        </w:rPr>
        <w:t>ПОСТАНОВЛЯЕТ:</w:t>
      </w:r>
    </w:p>
    <w:p w14:paraId="6246F316" w14:textId="77777777" w:rsidR="00CF65F2" w:rsidRPr="00CF65F2" w:rsidRDefault="00CF65F2" w:rsidP="00CF65F2">
      <w:pPr>
        <w:ind w:left="284" w:right="140"/>
        <w:jc w:val="center"/>
        <w:rPr>
          <w:b/>
          <w:bCs/>
          <w:sz w:val="24"/>
          <w:szCs w:val="24"/>
        </w:rPr>
      </w:pPr>
    </w:p>
    <w:p w14:paraId="56E87406" w14:textId="77777777" w:rsidR="00CF65F2" w:rsidRPr="00CF65F2" w:rsidRDefault="00CF65F2" w:rsidP="00CF65F2">
      <w:pPr>
        <w:numPr>
          <w:ilvl w:val="0"/>
          <w:numId w:val="1"/>
        </w:numPr>
        <w:ind w:left="284" w:right="140"/>
        <w:jc w:val="both"/>
        <w:rPr>
          <w:sz w:val="24"/>
          <w:szCs w:val="24"/>
        </w:rPr>
      </w:pPr>
      <w:r w:rsidRPr="00CF65F2">
        <w:rPr>
          <w:sz w:val="24"/>
          <w:szCs w:val="24"/>
        </w:rPr>
        <w:t xml:space="preserve">Признать обоснованным </w:t>
      </w:r>
      <w:bookmarkStart w:id="2" w:name="_Hlk225848957"/>
      <w:r w:rsidRPr="00CF65F2">
        <w:rPr>
          <w:sz w:val="24"/>
          <w:szCs w:val="24"/>
        </w:rPr>
        <w:t>протест прокуратуры Ломоносовского района Ленинградской от 20.03.2026 г. №7-01-2025/Прдп265-26-20410012 на постановление администрации Лаголовского сельского поселения от 03.04.2013 г. №19 «</w:t>
      </w:r>
      <w:hyperlink r:id="rId8" w:history="1">
        <w:r w:rsidRPr="00CF65F2">
          <w:rPr>
            <w:rStyle w:val="a3"/>
            <w:rFonts w:eastAsiaTheme="majorEastAsia"/>
            <w:color w:val="auto"/>
            <w:sz w:val="24"/>
            <w:szCs w:val="24"/>
            <w:u w:val="none"/>
            <w:shd w:val="clear" w:color="auto" w:fill="FFFFFF"/>
          </w:rPr>
          <w:t xml:space="preserve">Об утверждении Правил проверки достоверности и полноты сведений о доходах, об имуществе и обязательствах </w:t>
        </w:r>
        <w:r w:rsidRPr="00CF65F2">
          <w:rPr>
            <w:rStyle w:val="a3"/>
            <w:rFonts w:eastAsiaTheme="majorEastAsia"/>
            <w:color w:val="auto"/>
            <w:sz w:val="24"/>
            <w:szCs w:val="24"/>
            <w:u w:val="none"/>
            <w:shd w:val="clear" w:color="auto" w:fill="FFFFFF"/>
          </w:rPr>
          <w:lastRenderedPageBreak/>
          <w:t>имущественного характера, представляемых гражданами, претендующими на замещение должностей руководителей муниципальных бюджетных учреждений, и лицами, занимающими эти должности</w:t>
        </w:r>
      </w:hyperlink>
      <w:r w:rsidRPr="00CF65F2">
        <w:rPr>
          <w:sz w:val="24"/>
          <w:szCs w:val="24"/>
        </w:rPr>
        <w:t>».</w:t>
      </w:r>
    </w:p>
    <w:bookmarkEnd w:id="2"/>
    <w:p w14:paraId="2EB7ECA3" w14:textId="77777777" w:rsidR="00CF65F2" w:rsidRPr="00CF65F2" w:rsidRDefault="00CF65F2" w:rsidP="00CF65F2">
      <w:pPr>
        <w:numPr>
          <w:ilvl w:val="0"/>
          <w:numId w:val="1"/>
        </w:numPr>
        <w:ind w:left="284" w:right="140"/>
        <w:jc w:val="both"/>
        <w:rPr>
          <w:sz w:val="24"/>
          <w:szCs w:val="24"/>
        </w:rPr>
      </w:pPr>
      <w:r w:rsidRPr="00CF65F2">
        <w:rPr>
          <w:sz w:val="24"/>
          <w:szCs w:val="24"/>
        </w:rPr>
        <w:t>Подпункт б) пункта 4 Правил изложить в следующей редакции:</w:t>
      </w:r>
    </w:p>
    <w:p w14:paraId="60FDF69D" w14:textId="77777777" w:rsidR="00CF65F2" w:rsidRPr="00CF65F2" w:rsidRDefault="00CF65F2" w:rsidP="00CF65F2">
      <w:pPr>
        <w:ind w:left="284" w:right="140"/>
        <w:jc w:val="both"/>
        <w:rPr>
          <w:sz w:val="24"/>
          <w:szCs w:val="24"/>
        </w:rPr>
      </w:pPr>
      <w:r w:rsidRPr="00CF65F2">
        <w:rPr>
          <w:sz w:val="24"/>
          <w:szCs w:val="24"/>
        </w:rPr>
        <w:t>б)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правонарушений.</w:t>
      </w:r>
    </w:p>
    <w:p w14:paraId="09EAD73B" w14:textId="77777777" w:rsidR="00CF65F2" w:rsidRPr="00CF65F2" w:rsidRDefault="00CF65F2" w:rsidP="00CF65F2">
      <w:pPr>
        <w:ind w:right="140"/>
        <w:jc w:val="both"/>
        <w:rPr>
          <w:sz w:val="24"/>
          <w:szCs w:val="24"/>
        </w:rPr>
      </w:pPr>
      <w:r w:rsidRPr="00CF65F2">
        <w:rPr>
          <w:sz w:val="24"/>
          <w:szCs w:val="24"/>
        </w:rPr>
        <w:t>3.   Пункт 3 Правил изложить в следующей редакции:</w:t>
      </w:r>
    </w:p>
    <w:p w14:paraId="114F9F05" w14:textId="0D672683" w:rsidR="00CF65F2" w:rsidRPr="00CF65F2" w:rsidRDefault="00CF65F2" w:rsidP="00CF65F2">
      <w:pPr>
        <w:ind w:right="1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CF65F2">
        <w:rPr>
          <w:sz w:val="24"/>
          <w:szCs w:val="24"/>
        </w:rPr>
        <w:t xml:space="preserve">3. Проверку осуществляет специалист учредителя, ответственный за </w:t>
      </w:r>
      <w:r w:rsidR="008359BB">
        <w:rPr>
          <w:sz w:val="24"/>
          <w:szCs w:val="24"/>
        </w:rPr>
        <w:t xml:space="preserve">ведение </w:t>
      </w:r>
      <w:r w:rsidRPr="00CF65F2">
        <w:rPr>
          <w:sz w:val="24"/>
          <w:szCs w:val="24"/>
        </w:rPr>
        <w:t>кадрово</w:t>
      </w:r>
      <w:r w:rsidR="008359BB">
        <w:rPr>
          <w:sz w:val="24"/>
          <w:szCs w:val="24"/>
        </w:rPr>
        <w:t>го</w:t>
      </w:r>
      <w:r w:rsidRPr="00CF65F2">
        <w:rPr>
          <w:sz w:val="24"/>
          <w:szCs w:val="24"/>
        </w:rPr>
        <w:t xml:space="preserve"> делопроизводств</w:t>
      </w:r>
      <w:r w:rsidR="008359BB">
        <w:rPr>
          <w:sz w:val="24"/>
          <w:szCs w:val="24"/>
        </w:rPr>
        <w:t>а</w:t>
      </w:r>
      <w:r w:rsidRPr="00CF65F2">
        <w:rPr>
          <w:sz w:val="24"/>
          <w:szCs w:val="24"/>
        </w:rPr>
        <w:t xml:space="preserve"> в администрации.</w:t>
      </w:r>
    </w:p>
    <w:p w14:paraId="36943937" w14:textId="77777777" w:rsidR="00CF65F2" w:rsidRPr="00CF65F2" w:rsidRDefault="00CF65F2" w:rsidP="00CF65F2">
      <w:pPr>
        <w:ind w:right="140"/>
        <w:jc w:val="both"/>
        <w:rPr>
          <w:sz w:val="24"/>
          <w:szCs w:val="24"/>
        </w:rPr>
      </w:pPr>
      <w:r w:rsidRPr="00CF65F2">
        <w:rPr>
          <w:sz w:val="24"/>
          <w:szCs w:val="24"/>
        </w:rPr>
        <w:t>4. Слово «бюджетных» по отношению к муниципальным учреждениям из наименования постановления и далее по тексту исключить.</w:t>
      </w:r>
    </w:p>
    <w:p w14:paraId="6F63C7DF" w14:textId="17BC14D1" w:rsidR="00CF65F2" w:rsidRPr="00CF65F2" w:rsidRDefault="00CF65F2" w:rsidP="00CF65F2">
      <w:pPr>
        <w:pStyle w:val="21"/>
        <w:spacing w:after="0" w:line="240" w:lineRule="auto"/>
        <w:ind w:right="-5"/>
        <w:jc w:val="both"/>
      </w:pPr>
      <w:r w:rsidRPr="00CF65F2">
        <w:t>5.      Все остальные пункты Правил остаются неизменными и сохраняют свою юридическую силу.</w:t>
      </w:r>
    </w:p>
    <w:p w14:paraId="61F7AE7F" w14:textId="77777777" w:rsidR="00CF65F2" w:rsidRPr="00CF65F2" w:rsidRDefault="00CF65F2" w:rsidP="00CF65F2">
      <w:pPr>
        <w:pStyle w:val="21"/>
        <w:spacing w:after="0" w:line="240" w:lineRule="auto"/>
        <w:ind w:right="-5"/>
        <w:jc w:val="both"/>
      </w:pPr>
      <w:r w:rsidRPr="00CF65F2">
        <w:t xml:space="preserve">6. Настоящее Постановление вступает в силу с момента его опубликования (обнародования) на официальном сайте Лаголовского сельского поселения в информационно-телекоммуникационной сети «Интернет» </w:t>
      </w:r>
      <w:hyperlink r:id="rId9" w:history="1">
        <w:r w:rsidRPr="00CF65F2">
          <w:rPr>
            <w:rStyle w:val="a3"/>
            <w:rFonts w:eastAsiaTheme="majorEastAsia"/>
            <w:color w:val="auto"/>
            <w:u w:val="none"/>
          </w:rPr>
          <w:t>http://www.lagolovo.org/</w:t>
        </w:r>
      </w:hyperlink>
      <w:r w:rsidRPr="00CF65F2">
        <w:t>.</w:t>
      </w:r>
    </w:p>
    <w:p w14:paraId="75EE1AF8" w14:textId="77777777" w:rsidR="00CF65F2" w:rsidRPr="00CF65F2" w:rsidRDefault="00CF65F2" w:rsidP="00CF65F2">
      <w:pPr>
        <w:pStyle w:val="21"/>
        <w:spacing w:after="0" w:line="240" w:lineRule="auto"/>
        <w:ind w:right="-5"/>
        <w:jc w:val="both"/>
      </w:pPr>
      <w:r w:rsidRPr="00CF65F2">
        <w:t xml:space="preserve">7. Контроль за исполнением постановления оставляю за собой. </w:t>
      </w:r>
    </w:p>
    <w:p w14:paraId="4A8D9E52" w14:textId="77777777" w:rsidR="00CF65F2" w:rsidRPr="00CF65F2" w:rsidRDefault="00CF65F2" w:rsidP="00CF65F2">
      <w:pPr>
        <w:pStyle w:val="21"/>
        <w:spacing w:after="0" w:line="240" w:lineRule="auto"/>
        <w:ind w:right="-5"/>
        <w:jc w:val="both"/>
      </w:pPr>
      <w:r w:rsidRPr="00CF65F2">
        <w:t xml:space="preserve">                    </w:t>
      </w:r>
    </w:p>
    <w:p w14:paraId="258F4B56" w14:textId="77777777" w:rsidR="00CF65F2" w:rsidRPr="00CF65F2" w:rsidRDefault="00CF65F2" w:rsidP="00CF65F2">
      <w:pPr>
        <w:ind w:left="284" w:right="140"/>
        <w:jc w:val="both"/>
        <w:rPr>
          <w:sz w:val="24"/>
          <w:szCs w:val="24"/>
        </w:rPr>
      </w:pPr>
    </w:p>
    <w:p w14:paraId="0549F258" w14:textId="77777777" w:rsidR="00CF65F2" w:rsidRPr="00CF65F2" w:rsidRDefault="00CF65F2" w:rsidP="00CF65F2">
      <w:pPr>
        <w:ind w:left="284" w:right="140"/>
        <w:jc w:val="both"/>
        <w:rPr>
          <w:sz w:val="24"/>
          <w:szCs w:val="24"/>
        </w:rPr>
      </w:pPr>
    </w:p>
    <w:p w14:paraId="3AE0FBAC" w14:textId="77777777" w:rsidR="00E62BBD" w:rsidRPr="00EB564E" w:rsidRDefault="00E62BBD" w:rsidP="00E62BBD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Pr="00EB564E">
        <w:rPr>
          <w:sz w:val="24"/>
          <w:szCs w:val="24"/>
        </w:rPr>
        <w:t xml:space="preserve"> администрации</w:t>
      </w:r>
    </w:p>
    <w:p w14:paraId="6423BA7E" w14:textId="77777777" w:rsidR="00E62BBD" w:rsidRPr="00EB564E" w:rsidRDefault="00E62BBD" w:rsidP="00E62BBD">
      <w:pPr>
        <w:jc w:val="both"/>
        <w:rPr>
          <w:sz w:val="24"/>
          <w:szCs w:val="24"/>
        </w:rPr>
      </w:pPr>
      <w:r w:rsidRPr="00EB564E">
        <w:rPr>
          <w:sz w:val="24"/>
          <w:szCs w:val="24"/>
        </w:rPr>
        <w:t>Лаголовского сельского поселения</w:t>
      </w:r>
    </w:p>
    <w:p w14:paraId="49B658C7" w14:textId="77777777" w:rsidR="00E62BBD" w:rsidRPr="00EB564E" w:rsidRDefault="00E62BBD" w:rsidP="00E62BBD">
      <w:pPr>
        <w:jc w:val="both"/>
        <w:rPr>
          <w:sz w:val="24"/>
          <w:szCs w:val="24"/>
        </w:rPr>
      </w:pPr>
      <w:r w:rsidRPr="00EB564E">
        <w:rPr>
          <w:sz w:val="24"/>
          <w:szCs w:val="24"/>
        </w:rPr>
        <w:t>Ломоносовского муниципального района</w:t>
      </w:r>
    </w:p>
    <w:p w14:paraId="73789E6F" w14:textId="77777777" w:rsidR="00E62BBD" w:rsidRPr="00EB564E" w:rsidRDefault="00E62BBD" w:rsidP="00E62BBD">
      <w:pPr>
        <w:jc w:val="both"/>
        <w:rPr>
          <w:sz w:val="24"/>
          <w:szCs w:val="24"/>
        </w:rPr>
      </w:pPr>
      <w:r w:rsidRPr="00EB564E">
        <w:rPr>
          <w:sz w:val="24"/>
          <w:szCs w:val="24"/>
        </w:rPr>
        <w:t xml:space="preserve">Ленинградской области                                                                                       </w:t>
      </w:r>
      <w:r>
        <w:rPr>
          <w:sz w:val="24"/>
          <w:szCs w:val="24"/>
        </w:rPr>
        <w:t>Селиванов Д.И</w:t>
      </w:r>
      <w:r w:rsidRPr="00EB564E">
        <w:rPr>
          <w:sz w:val="24"/>
          <w:szCs w:val="24"/>
        </w:rPr>
        <w:t>.</w:t>
      </w:r>
    </w:p>
    <w:p w14:paraId="756307D9" w14:textId="77777777" w:rsidR="00E62BBD" w:rsidRPr="00EB564E" w:rsidRDefault="00E62BBD" w:rsidP="00E62BBD">
      <w:pPr>
        <w:spacing w:line="360" w:lineRule="auto"/>
        <w:rPr>
          <w:sz w:val="24"/>
          <w:szCs w:val="24"/>
        </w:rPr>
      </w:pPr>
    </w:p>
    <w:p w14:paraId="00E2D41E" w14:textId="77777777" w:rsidR="00CF65F2" w:rsidRPr="00CF65F2" w:rsidRDefault="00CF65F2" w:rsidP="00CF65F2">
      <w:pPr>
        <w:ind w:left="284"/>
        <w:rPr>
          <w:sz w:val="24"/>
          <w:szCs w:val="24"/>
        </w:rPr>
      </w:pPr>
    </w:p>
    <w:p w14:paraId="18F03494" w14:textId="77777777" w:rsidR="00CF65F2" w:rsidRPr="00CF65F2" w:rsidRDefault="00CF65F2" w:rsidP="00CF65F2">
      <w:pPr>
        <w:ind w:left="284"/>
        <w:rPr>
          <w:sz w:val="24"/>
          <w:szCs w:val="24"/>
        </w:rPr>
      </w:pPr>
    </w:p>
    <w:p w14:paraId="521DD5A7" w14:textId="77777777" w:rsidR="00CF65F2" w:rsidRPr="00CF65F2" w:rsidRDefault="00CF65F2" w:rsidP="00CF65F2">
      <w:pPr>
        <w:ind w:left="284"/>
        <w:rPr>
          <w:sz w:val="24"/>
          <w:szCs w:val="24"/>
        </w:rPr>
      </w:pPr>
    </w:p>
    <w:p w14:paraId="5D9A3C5F" w14:textId="77777777" w:rsidR="00CF65F2" w:rsidRPr="00CF65F2" w:rsidRDefault="00CF65F2" w:rsidP="00CF65F2">
      <w:pPr>
        <w:ind w:left="284"/>
        <w:rPr>
          <w:color w:val="FF0000"/>
          <w:sz w:val="24"/>
          <w:szCs w:val="24"/>
        </w:rPr>
      </w:pPr>
    </w:p>
    <w:p w14:paraId="010B02CD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1E77105F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58BBD232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387BAAA8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7B4ED322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1A06B2F8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0E0C9210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134C2B9C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6C31B132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4967CDD7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2E50828E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61AD4612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04470801" w14:textId="73311607" w:rsidR="00CF65F2" w:rsidRDefault="00CF65F2" w:rsidP="00CF65F2">
      <w:pPr>
        <w:rPr>
          <w:color w:val="FF0000"/>
          <w:sz w:val="24"/>
          <w:szCs w:val="24"/>
        </w:rPr>
      </w:pPr>
    </w:p>
    <w:p w14:paraId="3D26F0AC" w14:textId="77777777" w:rsidR="00E62BBD" w:rsidRPr="00CF65F2" w:rsidRDefault="00E62BBD" w:rsidP="00CF65F2">
      <w:pPr>
        <w:rPr>
          <w:color w:val="FF0000"/>
          <w:sz w:val="24"/>
          <w:szCs w:val="24"/>
        </w:rPr>
      </w:pPr>
    </w:p>
    <w:p w14:paraId="340ABC25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1AE0B09C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38E409FE" w14:textId="19EBC024" w:rsidR="00CF65F2" w:rsidRDefault="00CF65F2" w:rsidP="00CF65F2">
      <w:pPr>
        <w:rPr>
          <w:color w:val="FF0000"/>
          <w:sz w:val="24"/>
          <w:szCs w:val="24"/>
        </w:rPr>
      </w:pPr>
    </w:p>
    <w:p w14:paraId="0436EDC3" w14:textId="77777777" w:rsidR="00E62BBD" w:rsidRPr="00CF65F2" w:rsidRDefault="00E62BBD" w:rsidP="00CF65F2">
      <w:pPr>
        <w:rPr>
          <w:color w:val="FF0000"/>
          <w:sz w:val="24"/>
          <w:szCs w:val="24"/>
        </w:rPr>
      </w:pPr>
    </w:p>
    <w:p w14:paraId="1F602D64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47BA202E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4A717028" w14:textId="77777777" w:rsidR="00CF65F2" w:rsidRPr="00CF65F2" w:rsidRDefault="00CF65F2" w:rsidP="00CF65F2">
      <w:pPr>
        <w:rPr>
          <w:color w:val="FF0000"/>
          <w:sz w:val="24"/>
          <w:szCs w:val="24"/>
        </w:rPr>
      </w:pPr>
    </w:p>
    <w:p w14:paraId="7CE89A80" w14:textId="6D42FBAC" w:rsidR="00CF65F2" w:rsidRDefault="00CF65F2" w:rsidP="00CF65F2">
      <w:pPr>
        <w:pStyle w:val="a5"/>
        <w:tabs>
          <w:tab w:val="center" w:pos="-3119"/>
        </w:tabs>
        <w:ind w:left="5387"/>
        <w:jc w:val="right"/>
        <w:rPr>
          <w:szCs w:val="24"/>
        </w:rPr>
      </w:pPr>
      <w:r w:rsidRPr="00CF65F2">
        <w:rPr>
          <w:szCs w:val="24"/>
        </w:rPr>
        <w:lastRenderedPageBreak/>
        <w:t>УТВЕРЖДЕНО</w:t>
      </w:r>
    </w:p>
    <w:p w14:paraId="3DBDD638" w14:textId="12003451" w:rsidR="00F25307" w:rsidRPr="00CF65F2" w:rsidRDefault="00F25307" w:rsidP="00F25307">
      <w:pPr>
        <w:pStyle w:val="a5"/>
        <w:tabs>
          <w:tab w:val="center" w:pos="-3119"/>
        </w:tabs>
        <w:ind w:left="5387"/>
        <w:jc w:val="right"/>
        <w:rPr>
          <w:szCs w:val="24"/>
        </w:rPr>
      </w:pPr>
      <w:r>
        <w:rPr>
          <w:szCs w:val="24"/>
        </w:rPr>
        <w:t xml:space="preserve">постановлением местной администрации МО Лаголовское сельское поселение </w:t>
      </w:r>
      <w:r w:rsidRPr="00CF65F2">
        <w:rPr>
          <w:szCs w:val="24"/>
        </w:rPr>
        <w:t>от 03.04.2013 г. №19</w:t>
      </w:r>
      <w:r>
        <w:rPr>
          <w:szCs w:val="24"/>
        </w:rPr>
        <w:t xml:space="preserve"> с изменениями, утверждёнными</w:t>
      </w:r>
    </w:p>
    <w:p w14:paraId="027C16E4" w14:textId="77777777" w:rsidR="00CF65F2" w:rsidRPr="00CF65F2" w:rsidRDefault="00CF65F2" w:rsidP="00CF65F2">
      <w:pPr>
        <w:pStyle w:val="a5"/>
        <w:tabs>
          <w:tab w:val="center" w:pos="-3119"/>
        </w:tabs>
        <w:ind w:left="4680"/>
        <w:jc w:val="right"/>
        <w:rPr>
          <w:szCs w:val="24"/>
        </w:rPr>
      </w:pPr>
      <w:r w:rsidRPr="00CF65F2">
        <w:rPr>
          <w:szCs w:val="24"/>
        </w:rPr>
        <w:t xml:space="preserve">постановлением администрации </w:t>
      </w:r>
    </w:p>
    <w:p w14:paraId="6D86DC00" w14:textId="77777777" w:rsidR="00CF65F2" w:rsidRPr="00CF65F2" w:rsidRDefault="00CF65F2" w:rsidP="00CF65F2">
      <w:pPr>
        <w:pStyle w:val="a5"/>
        <w:tabs>
          <w:tab w:val="center" w:pos="-3119"/>
        </w:tabs>
        <w:ind w:left="4680"/>
        <w:jc w:val="right"/>
        <w:rPr>
          <w:szCs w:val="24"/>
        </w:rPr>
      </w:pPr>
      <w:r w:rsidRPr="00CF65F2">
        <w:rPr>
          <w:szCs w:val="24"/>
        </w:rPr>
        <w:t>Лаголовского сельского поселения</w:t>
      </w:r>
    </w:p>
    <w:p w14:paraId="69B2EE86" w14:textId="77777777" w:rsidR="00CF65F2" w:rsidRPr="00CF65F2" w:rsidRDefault="00CF65F2" w:rsidP="00CF65F2">
      <w:pPr>
        <w:pStyle w:val="a5"/>
        <w:tabs>
          <w:tab w:val="center" w:pos="-3119"/>
        </w:tabs>
        <w:ind w:left="4680"/>
        <w:jc w:val="right"/>
        <w:rPr>
          <w:szCs w:val="24"/>
        </w:rPr>
      </w:pPr>
    </w:p>
    <w:p w14:paraId="10758BA2" w14:textId="77777777" w:rsidR="00CF65F2" w:rsidRPr="00CF65F2" w:rsidRDefault="00CF65F2" w:rsidP="00CF65F2">
      <w:pPr>
        <w:pStyle w:val="a5"/>
        <w:tabs>
          <w:tab w:val="center" w:pos="-3119"/>
          <w:tab w:val="right" w:pos="11057"/>
        </w:tabs>
        <w:ind w:left="5387"/>
        <w:jc w:val="right"/>
        <w:rPr>
          <w:szCs w:val="24"/>
        </w:rPr>
      </w:pPr>
      <w:r w:rsidRPr="00CF65F2">
        <w:rPr>
          <w:szCs w:val="24"/>
        </w:rPr>
        <w:t xml:space="preserve"> _____________________________</w:t>
      </w:r>
    </w:p>
    <w:p w14:paraId="087A907C" w14:textId="0D449C4A" w:rsidR="00CF65F2" w:rsidRPr="00CF65F2" w:rsidRDefault="00CF65F2" w:rsidP="00CF65F2">
      <w:pPr>
        <w:pStyle w:val="a5"/>
        <w:tabs>
          <w:tab w:val="center" w:pos="-3119"/>
        </w:tabs>
        <w:ind w:left="5387"/>
        <w:jc w:val="right"/>
        <w:rPr>
          <w:szCs w:val="24"/>
        </w:rPr>
      </w:pPr>
      <w:r w:rsidRPr="00CF65F2">
        <w:rPr>
          <w:szCs w:val="24"/>
        </w:rPr>
        <w:t>(приложение)</w:t>
      </w:r>
    </w:p>
    <w:p w14:paraId="61059539" w14:textId="77777777" w:rsidR="00CF65F2" w:rsidRPr="00CF65F2" w:rsidRDefault="00CF65F2" w:rsidP="00CF65F2">
      <w:pPr>
        <w:jc w:val="right"/>
        <w:rPr>
          <w:color w:val="FF0000"/>
          <w:sz w:val="24"/>
          <w:szCs w:val="24"/>
        </w:rPr>
      </w:pPr>
    </w:p>
    <w:p w14:paraId="2E3AA40B" w14:textId="77777777" w:rsidR="00CF65F2" w:rsidRPr="00CF65F2" w:rsidRDefault="00CF65F2" w:rsidP="00CF65F2">
      <w:pPr>
        <w:jc w:val="right"/>
        <w:rPr>
          <w:sz w:val="24"/>
          <w:szCs w:val="24"/>
        </w:rPr>
      </w:pPr>
    </w:p>
    <w:p w14:paraId="1AB408E6" w14:textId="77777777" w:rsidR="00CF65F2" w:rsidRPr="00CF65F2" w:rsidRDefault="00CF65F2" w:rsidP="00CF65F2">
      <w:pPr>
        <w:jc w:val="right"/>
        <w:rPr>
          <w:sz w:val="24"/>
          <w:szCs w:val="24"/>
        </w:rPr>
      </w:pPr>
    </w:p>
    <w:p w14:paraId="07C61D4D" w14:textId="77777777" w:rsidR="00CF65F2" w:rsidRPr="00CF65F2" w:rsidRDefault="003A590F" w:rsidP="00CF65F2">
      <w:pPr>
        <w:jc w:val="center"/>
        <w:rPr>
          <w:b/>
          <w:bCs/>
          <w:sz w:val="24"/>
          <w:szCs w:val="24"/>
        </w:rPr>
      </w:pPr>
      <w:hyperlink r:id="rId10" w:history="1">
        <w:r w:rsidR="00CF65F2" w:rsidRPr="00CF65F2">
          <w:rPr>
            <w:rStyle w:val="a3"/>
            <w:rFonts w:eastAsiaTheme="majorEastAsia"/>
            <w:b/>
            <w:bCs/>
            <w:color w:val="auto"/>
            <w:sz w:val="24"/>
            <w:szCs w:val="24"/>
            <w:u w:val="none"/>
            <w:shd w:val="clear" w:color="auto" w:fill="FFFFFF"/>
          </w:rPr>
          <w:t>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бюджетных учреждений, и лицами, занимающими эти должности</w:t>
        </w:r>
      </w:hyperlink>
    </w:p>
    <w:p w14:paraId="565EB9DC" w14:textId="77777777" w:rsidR="00CF65F2" w:rsidRPr="00CF65F2" w:rsidRDefault="00CF65F2" w:rsidP="00CF65F2">
      <w:pPr>
        <w:jc w:val="center"/>
        <w:rPr>
          <w:sz w:val="24"/>
          <w:szCs w:val="24"/>
        </w:rPr>
      </w:pPr>
    </w:p>
    <w:p w14:paraId="0B0D112E" w14:textId="77777777" w:rsidR="00CF65F2" w:rsidRPr="00CF65F2" w:rsidRDefault="00CF65F2" w:rsidP="00CF65F2">
      <w:pPr>
        <w:rPr>
          <w:sz w:val="24"/>
          <w:szCs w:val="24"/>
        </w:rPr>
      </w:pPr>
    </w:p>
    <w:p w14:paraId="0F58C68A" w14:textId="77777777" w:rsidR="00CF65F2" w:rsidRPr="00CF65F2" w:rsidRDefault="00CF65F2" w:rsidP="00CF65F2">
      <w:pPr>
        <w:pStyle w:val="a6"/>
        <w:numPr>
          <w:ilvl w:val="0"/>
          <w:numId w:val="2"/>
        </w:numPr>
        <w:ind w:left="0" w:firstLine="0"/>
        <w:jc w:val="both"/>
        <w:rPr>
          <w:sz w:val="24"/>
          <w:szCs w:val="24"/>
        </w:rPr>
      </w:pPr>
      <w:r w:rsidRPr="00CF65F2">
        <w:rPr>
          <w:sz w:val="24"/>
          <w:szCs w:val="24"/>
        </w:rPr>
        <w:t>Настоящими Правилами устанавливается порядок осуществления достоверности и полноты представляемых гражданами, претендующими на замещение должностей руководителей муниципальных бюджетных учреждений, и лицами, замещающими эти должности, сведений доходах, об имуществе и обязательствах имущественного характера,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14:paraId="5BC551C8" w14:textId="77777777" w:rsidR="00CF65F2" w:rsidRPr="00CF65F2" w:rsidRDefault="00CF65F2" w:rsidP="00CF65F2">
      <w:pPr>
        <w:pStyle w:val="a6"/>
        <w:numPr>
          <w:ilvl w:val="0"/>
          <w:numId w:val="2"/>
        </w:numPr>
        <w:ind w:left="0" w:firstLine="0"/>
        <w:jc w:val="both"/>
        <w:rPr>
          <w:sz w:val="24"/>
          <w:szCs w:val="24"/>
        </w:rPr>
      </w:pPr>
      <w:r w:rsidRPr="00CF65F2">
        <w:rPr>
          <w:sz w:val="24"/>
          <w:szCs w:val="24"/>
        </w:rPr>
        <w:t>Проверка осуществляется по решению учредителя муниципального казенного учреждения или лица, которому такие полномочия предоставлены учредителем.</w:t>
      </w:r>
    </w:p>
    <w:p w14:paraId="3BDF4198" w14:textId="25DEFCD8" w:rsidR="00CF65F2" w:rsidRPr="00CF65F2" w:rsidRDefault="00CF65F2" w:rsidP="00CF65F2">
      <w:pPr>
        <w:pStyle w:val="a6"/>
        <w:numPr>
          <w:ilvl w:val="0"/>
          <w:numId w:val="2"/>
        </w:numPr>
        <w:ind w:left="0" w:firstLine="0"/>
        <w:jc w:val="both"/>
        <w:rPr>
          <w:sz w:val="24"/>
          <w:szCs w:val="24"/>
        </w:rPr>
      </w:pPr>
      <w:r w:rsidRPr="00CF65F2">
        <w:rPr>
          <w:sz w:val="24"/>
          <w:szCs w:val="24"/>
        </w:rPr>
        <w:t xml:space="preserve">Проверку осуществляет специалист учредителя, ответственный за </w:t>
      </w:r>
      <w:r w:rsidR="008359BB">
        <w:rPr>
          <w:sz w:val="24"/>
          <w:szCs w:val="24"/>
        </w:rPr>
        <w:t xml:space="preserve">ведение </w:t>
      </w:r>
      <w:r w:rsidRPr="00CF65F2">
        <w:rPr>
          <w:sz w:val="24"/>
          <w:szCs w:val="24"/>
        </w:rPr>
        <w:t>кадрово</w:t>
      </w:r>
      <w:r w:rsidR="008359BB">
        <w:rPr>
          <w:sz w:val="24"/>
          <w:szCs w:val="24"/>
        </w:rPr>
        <w:t>го</w:t>
      </w:r>
      <w:r w:rsidRPr="00CF65F2">
        <w:rPr>
          <w:sz w:val="24"/>
          <w:szCs w:val="24"/>
        </w:rPr>
        <w:t xml:space="preserve"> делопроизводств</w:t>
      </w:r>
      <w:r w:rsidR="008359BB">
        <w:rPr>
          <w:sz w:val="24"/>
          <w:szCs w:val="24"/>
        </w:rPr>
        <w:t>а</w:t>
      </w:r>
      <w:r w:rsidRPr="00CF65F2">
        <w:rPr>
          <w:sz w:val="24"/>
          <w:szCs w:val="24"/>
        </w:rPr>
        <w:t xml:space="preserve"> в администрации.</w:t>
      </w:r>
    </w:p>
    <w:p w14:paraId="7EE4392F" w14:textId="2566791F" w:rsidR="00CF65F2" w:rsidRPr="00CF65F2" w:rsidRDefault="00CF65F2" w:rsidP="00CF65F2">
      <w:pPr>
        <w:pStyle w:val="a6"/>
        <w:numPr>
          <w:ilvl w:val="0"/>
          <w:numId w:val="2"/>
        </w:numPr>
        <w:ind w:left="0" w:firstLine="0"/>
        <w:jc w:val="both"/>
        <w:rPr>
          <w:sz w:val="24"/>
          <w:szCs w:val="24"/>
        </w:rPr>
      </w:pPr>
      <w:r w:rsidRPr="00CF65F2">
        <w:rPr>
          <w:sz w:val="24"/>
          <w:szCs w:val="24"/>
        </w:rPr>
        <w:t>Основанием для осуществления проверки является информация, представленная в письменном виде в установленном порядке:</w:t>
      </w:r>
    </w:p>
    <w:p w14:paraId="1472BF88" w14:textId="77777777" w:rsidR="00CF65F2" w:rsidRPr="00CF65F2" w:rsidRDefault="00CF65F2" w:rsidP="00CF65F2">
      <w:pPr>
        <w:jc w:val="both"/>
        <w:rPr>
          <w:sz w:val="24"/>
          <w:szCs w:val="24"/>
          <w:shd w:val="clear" w:color="auto" w:fill="FFFFFF"/>
        </w:rPr>
      </w:pPr>
      <w:r w:rsidRPr="00CF65F2">
        <w:rPr>
          <w:sz w:val="24"/>
          <w:szCs w:val="24"/>
        </w:rPr>
        <w:t xml:space="preserve">а) </w:t>
      </w:r>
      <w:r w:rsidRPr="00CF65F2">
        <w:rPr>
          <w:sz w:val="24"/>
          <w:szCs w:val="24"/>
          <w:shd w:val="clear" w:color="auto" w:fill="FFFFFF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112A76D6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б)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14:paraId="251DAC96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14:paraId="7E72BCD9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г) общественной палатой Российской Федерации;</w:t>
      </w:r>
    </w:p>
    <w:p w14:paraId="12C3C02E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д) общероссийскими средствами массовой информации.</w:t>
      </w:r>
    </w:p>
    <w:p w14:paraId="7AB05530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5. Информация анонимного характера не может служить основанием для проверки.</w:t>
      </w:r>
    </w:p>
    <w:p w14:paraId="59C10048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6. Проверка осуществляется в срок, не превышающий 60 дней со дня принятия решения о ее проведении. Срок проверки может быть продлен до 90 дней учредителем федерального государственного учреждения или лицом, которому такие полномочия предоставлены учредителем.</w:t>
      </w:r>
    </w:p>
    <w:p w14:paraId="5C34AF15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7. При осуществлении проверки уполномоченное структурное подразделение вправе:</w:t>
      </w:r>
    </w:p>
    <w:p w14:paraId="6C2DAC2A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а) проводить беседу с гражданином, претендующим на замещение должности руководителя муниципального учреждения, а также с лицом, замещающим должность руководителя муниципального учреждения;</w:t>
      </w:r>
    </w:p>
    <w:p w14:paraId="2F32CAE8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lastRenderedPageBreak/>
        <w:t>б) изучать представленные гражданином, претендующим на замещение должности руководителя муниципального учреждения,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материалы;</w:t>
      </w:r>
    </w:p>
    <w:p w14:paraId="4A9F05AA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в) получать от гражданина, претендующего на замещение должности руководителя 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14:paraId="51A92D5D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8. Учредитель муниципального учреждения или лицо, которому такие полномочия предоставлены учредителем, обеспечивает:</w:t>
      </w:r>
    </w:p>
    <w:p w14:paraId="623E241F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а) уведомление в письменной форме лица, замещающего должность руководителя муниципального учреждения, о начале в отношении его проверки - в течение 2 рабочих дней со дня принятия решения о начале проверки;</w:t>
      </w:r>
    </w:p>
    <w:p w14:paraId="04FCA337" w14:textId="77777777" w:rsidR="00CF65F2" w:rsidRPr="00CF65F2" w:rsidRDefault="00CF65F2" w:rsidP="00CF65F2">
      <w:pPr>
        <w:jc w:val="both"/>
        <w:rPr>
          <w:sz w:val="24"/>
          <w:szCs w:val="24"/>
        </w:rPr>
      </w:pPr>
      <w:r w:rsidRPr="00CF65F2">
        <w:rPr>
          <w:sz w:val="24"/>
          <w:szCs w:val="24"/>
        </w:rPr>
        <w:t>б) информирование лица, замещающего должность руководителя муниципального учреждения, в случае его обращения о том, какие представленные им сведения, указанные в </w:t>
      </w:r>
      <w:hyperlink r:id="rId11" w:anchor="block_101" w:history="1">
        <w:r w:rsidRPr="00CF65F2">
          <w:rPr>
            <w:rStyle w:val="a3"/>
            <w:rFonts w:eastAsiaTheme="majorEastAsia"/>
            <w:color w:val="auto"/>
            <w:sz w:val="24"/>
            <w:szCs w:val="24"/>
            <w:u w:val="none"/>
          </w:rPr>
          <w:t>пункте 1</w:t>
        </w:r>
      </w:hyperlink>
      <w:r w:rsidRPr="00CF65F2">
        <w:rPr>
          <w:sz w:val="24"/>
          <w:szCs w:val="24"/>
        </w:rPr>
        <w:t> настоящих Правил, подлежат проверке, - в течение 7 рабочих дней со дня обращения, а при наличии уважительной причины  -  в срок, согласованный с указанным лицом.</w:t>
      </w:r>
    </w:p>
    <w:p w14:paraId="6B0E224F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9. По окончании проверки учредитель муниципального учреждения или лицо, которому такие полномочия предоставлены учредителем, обязаны ознакомить лицо, замещающее должность руководителя федерального государственного учреждения, с результатами проверки.</w:t>
      </w:r>
    </w:p>
    <w:p w14:paraId="18472CC9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10. Лицо, замещающее должность руководителя муниципального учреждения, вправе:</w:t>
      </w:r>
    </w:p>
    <w:p w14:paraId="7D8DC6B3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а) давать пояснения в письменной форме в ходе проверки, а также по результатам проверки;</w:t>
      </w:r>
    </w:p>
    <w:p w14:paraId="430CBD42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б) представлять дополнительные материалы и давать по ним пояснения в письменной форме.</w:t>
      </w:r>
    </w:p>
    <w:p w14:paraId="5AC56D1C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11. По результатам проверки учредитель муниципального учреждения или лицо, которому такие полномочия предоставлены учредителем, принимают одно из следующих решений:</w:t>
      </w:r>
    </w:p>
    <w:p w14:paraId="62F7A6BC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а) назначение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14:paraId="51C452C9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б) отказ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14:paraId="73A8D6B6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в) применение к лицу, замещающему должность руководителя муниципального учреждения, мер дисциплинарной ответственности.</w:t>
      </w:r>
    </w:p>
    <w:p w14:paraId="2F420153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12. 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 соответствующие государственные органы.</w:t>
      </w:r>
    </w:p>
    <w:p w14:paraId="123994B6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  <w:r w:rsidRPr="00CF65F2">
        <w:t>13. Подлинники справок о доходах, об имуществе и обязательствах имущественного характера, а также материалы проверки, поступившие к  учредителю муниципального учреждения или лицу, которому такие полномочия предоставлены учредителем, хранятся ими в соответствии с </w:t>
      </w:r>
      <w:hyperlink r:id="rId12" w:anchor="block_2" w:history="1">
        <w:r w:rsidRPr="00CF65F2">
          <w:rPr>
            <w:rStyle w:val="a3"/>
            <w:rFonts w:eastAsiaTheme="majorEastAsia"/>
            <w:color w:val="auto"/>
            <w:u w:val="none"/>
          </w:rPr>
          <w:t>законодательством</w:t>
        </w:r>
      </w:hyperlink>
      <w:r w:rsidRPr="00CF65F2">
        <w:t> Российской Федерации об архивном деле.</w:t>
      </w:r>
    </w:p>
    <w:p w14:paraId="460ACF80" w14:textId="77777777" w:rsidR="00CF65F2" w:rsidRPr="00CF65F2" w:rsidRDefault="00CF65F2" w:rsidP="00CF65F2">
      <w:pPr>
        <w:pStyle w:val="s1"/>
        <w:shd w:val="clear" w:color="auto" w:fill="FFFFFF"/>
        <w:spacing w:before="0" w:beforeAutospacing="0" w:after="0" w:afterAutospacing="0"/>
        <w:jc w:val="both"/>
      </w:pPr>
    </w:p>
    <w:p w14:paraId="27C742FC" w14:textId="77777777" w:rsidR="00CF65F2" w:rsidRPr="00CF65F2" w:rsidRDefault="00CF65F2" w:rsidP="00CF65F2">
      <w:pPr>
        <w:jc w:val="both"/>
        <w:rPr>
          <w:sz w:val="24"/>
          <w:szCs w:val="24"/>
        </w:rPr>
      </w:pPr>
    </w:p>
    <w:p w14:paraId="22617D17" w14:textId="77777777" w:rsidR="00CF65F2" w:rsidRPr="00CF65F2" w:rsidRDefault="00CF65F2" w:rsidP="00CF65F2">
      <w:pPr>
        <w:jc w:val="both"/>
        <w:rPr>
          <w:sz w:val="24"/>
          <w:szCs w:val="24"/>
        </w:rPr>
      </w:pPr>
    </w:p>
    <w:p w14:paraId="11089009" w14:textId="77777777" w:rsidR="00CF65F2" w:rsidRPr="00CF65F2" w:rsidRDefault="00CF65F2" w:rsidP="00CF65F2">
      <w:pPr>
        <w:jc w:val="both"/>
        <w:rPr>
          <w:sz w:val="24"/>
          <w:szCs w:val="24"/>
        </w:rPr>
      </w:pPr>
    </w:p>
    <w:p w14:paraId="5E5D2714" w14:textId="77777777" w:rsidR="00B0445D" w:rsidRPr="00CF65F2" w:rsidRDefault="00B0445D">
      <w:pPr>
        <w:rPr>
          <w:sz w:val="24"/>
          <w:szCs w:val="24"/>
        </w:rPr>
      </w:pPr>
    </w:p>
    <w:sectPr w:rsidR="00B0445D" w:rsidRPr="00CF6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67368"/>
    <w:multiLevelType w:val="multilevel"/>
    <w:tmpl w:val="53742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D82B7D"/>
    <w:multiLevelType w:val="hybridMultilevel"/>
    <w:tmpl w:val="50007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45D"/>
    <w:rsid w:val="000D28A2"/>
    <w:rsid w:val="003A590F"/>
    <w:rsid w:val="008359BB"/>
    <w:rsid w:val="00A53C58"/>
    <w:rsid w:val="00B0445D"/>
    <w:rsid w:val="00CF65F2"/>
    <w:rsid w:val="00E62BBD"/>
    <w:rsid w:val="00F2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5F9CC"/>
  <w15:chartTrackingRefBased/>
  <w15:docId w15:val="{D1ECB855-9D18-4F70-9CBC-91BCE302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65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65F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CF65F2"/>
    <w:rPr>
      <w:color w:val="0563C1" w:themeColor="hyperlink"/>
      <w:u w:val="single"/>
    </w:rPr>
  </w:style>
  <w:style w:type="character" w:customStyle="1" w:styleId="a4">
    <w:name w:val="Верхний колонтитул Знак"/>
    <w:aliases w:val="Знак Знак"/>
    <w:basedOn w:val="a0"/>
    <w:link w:val="a5"/>
    <w:semiHidden/>
    <w:locked/>
    <w:rsid w:val="00CF65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aliases w:val="Знак"/>
    <w:basedOn w:val="a"/>
    <w:link w:val="a4"/>
    <w:semiHidden/>
    <w:unhideWhenUsed/>
    <w:rsid w:val="00CF65F2"/>
    <w:pPr>
      <w:tabs>
        <w:tab w:val="center" w:pos="4677"/>
        <w:tab w:val="right" w:pos="9355"/>
      </w:tabs>
    </w:pPr>
    <w:rPr>
      <w:sz w:val="24"/>
    </w:rPr>
  </w:style>
  <w:style w:type="character" w:customStyle="1" w:styleId="11">
    <w:name w:val="Верхний колонтитул Знак1"/>
    <w:basedOn w:val="a0"/>
    <w:uiPriority w:val="99"/>
    <w:semiHidden/>
    <w:rsid w:val="00CF65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F65F2"/>
    <w:pPr>
      <w:ind w:left="720"/>
      <w:contextualSpacing/>
    </w:pPr>
  </w:style>
  <w:style w:type="paragraph" w:customStyle="1" w:styleId="s1">
    <w:name w:val="s_1"/>
    <w:basedOn w:val="a"/>
    <w:rsid w:val="00CF65F2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21"/>
    <w:basedOn w:val="a"/>
    <w:rsid w:val="00CF65F2"/>
    <w:pPr>
      <w:suppressAutoHyphens/>
      <w:spacing w:after="120" w:line="48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golovo-adm.ru/tinybrowser/199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agolovo-adm.ru/tinybrowser/199.pdf" TargetMode="External"/><Relationship Id="rId12" Type="http://schemas.openxmlformats.org/officeDocument/2006/relationships/hyperlink" Target="https://base.garant.ru/12137300/741609f9002bd54a24e5c49cb5af953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golovo-adm.ru/tinybrowser/199.pdf" TargetMode="External"/><Relationship Id="rId11" Type="http://schemas.openxmlformats.org/officeDocument/2006/relationships/hyperlink" Target="https://base.garant.ru/70334504/80b8a13191b183cdff7dcfd288571300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lagolovo-adm.ru/tinybrowser/19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golovo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2026-04-17T07:00:00Z</dcterms:created>
  <dcterms:modified xsi:type="dcterms:W3CDTF">2026-04-17T07:00:00Z</dcterms:modified>
</cp:coreProperties>
</file>