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C5F74">
      <w:pPr>
        <w:spacing w:after="200" w:line="276" w:lineRule="auto"/>
        <w:jc w:val="right"/>
        <w:rPr>
          <w:b/>
          <w:color w:val="FF0000"/>
          <w:sz w:val="28"/>
          <w:szCs w:val="28"/>
        </w:rPr>
      </w:pPr>
      <w:bookmarkStart w:id="4" w:name="_GoBack"/>
      <w:bookmarkEnd w:id="4"/>
      <w:bookmarkStart w:id="0" w:name="OLE_LINK4"/>
      <w:bookmarkStart w:id="1" w:name="OLE_LINK1"/>
      <w:bookmarkStart w:id="2" w:name="OLE_LINK2"/>
      <w:bookmarkStart w:id="3" w:name="OLE_LINK3"/>
      <w:r>
        <w:rPr>
          <w:b/>
          <w:color w:val="FF0000"/>
          <w:sz w:val="28"/>
          <w:szCs w:val="28"/>
        </w:rPr>
        <w:t>ПРОЕКТ</w:t>
      </w:r>
    </w:p>
    <w:p w14:paraId="7C785F34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581025" cy="685800"/>
            <wp:effectExtent l="0" t="0" r="9525" b="0"/>
            <wp:docPr id="2" name="Рисунок 2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93C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7EB6BF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Лаголовского сельского поселения </w:t>
      </w:r>
    </w:p>
    <w:p w14:paraId="3CC814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14:paraId="43D5B9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14:paraId="7947A1C1">
      <w:pPr>
        <w:jc w:val="center"/>
        <w:rPr>
          <w:b/>
          <w:sz w:val="28"/>
          <w:szCs w:val="28"/>
        </w:rPr>
      </w:pPr>
    </w:p>
    <w:p w14:paraId="4C1566D8">
      <w:pPr>
        <w:jc w:val="center"/>
        <w:rPr>
          <w:b/>
          <w:sz w:val="28"/>
          <w:szCs w:val="28"/>
        </w:rPr>
      </w:pPr>
    </w:p>
    <w:p w14:paraId="6C173E83">
      <w:pPr>
        <w:jc w:val="center"/>
        <w:rPr>
          <w:b/>
          <w:sz w:val="28"/>
          <w:szCs w:val="28"/>
        </w:rPr>
      </w:pPr>
    </w:p>
    <w:p w14:paraId="52C623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16590F6D">
      <w:pPr>
        <w:jc w:val="center"/>
        <w:rPr>
          <w:b/>
          <w:sz w:val="28"/>
          <w:szCs w:val="28"/>
        </w:rPr>
      </w:pPr>
    </w:p>
    <w:p w14:paraId="71B17DCB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bookmarkEnd w:id="0"/>
      <w:bookmarkEnd w:id="1"/>
      <w:bookmarkEnd w:id="2"/>
      <w:bookmarkEnd w:id="3"/>
      <w:r>
        <w:rPr>
          <w:b/>
          <w:sz w:val="28"/>
          <w:szCs w:val="28"/>
        </w:rPr>
        <w:t>№ _____</w:t>
      </w:r>
    </w:p>
    <w:p w14:paraId="4133D39A">
      <w:pPr>
        <w:jc w:val="center"/>
        <w:rPr>
          <w:b/>
          <w:sz w:val="28"/>
          <w:szCs w:val="28"/>
        </w:rPr>
      </w:pPr>
    </w:p>
    <w:p w14:paraId="7C498259">
      <w:pPr>
        <w:jc w:val="center"/>
        <w:rPr>
          <w:b/>
          <w:sz w:val="28"/>
          <w:szCs w:val="28"/>
        </w:rPr>
      </w:pPr>
    </w:p>
    <w:p w14:paraId="2B1A9482">
      <w:pPr>
        <w:autoSpaceDE w:val="0"/>
        <w:autoSpaceDN w:val="0"/>
        <w:adjustRightInd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 комиссии по предупреждению и ликвидации</w:t>
      </w:r>
    </w:p>
    <w:p w14:paraId="35C00297">
      <w:pPr>
        <w:autoSpaceDE w:val="0"/>
        <w:autoSpaceDN w:val="0"/>
        <w:adjustRightInd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чрезвычайных ситуаций и обеспечению пожарной</w:t>
      </w:r>
    </w:p>
    <w:p w14:paraId="223019A6">
      <w:pPr>
        <w:autoSpaceDE w:val="0"/>
        <w:autoSpaceDN w:val="0"/>
        <w:adjustRightInd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 xml:space="preserve">безопасности Лаголовского сельского поселения </w:t>
      </w:r>
    </w:p>
    <w:p w14:paraId="2A54B106">
      <w:pPr>
        <w:autoSpaceDE w:val="0"/>
        <w:autoSpaceDN w:val="0"/>
        <w:adjustRightInd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 xml:space="preserve">Ломоносовского муниципального района </w:t>
      </w:r>
    </w:p>
    <w:p w14:paraId="0E18041B">
      <w:pPr>
        <w:autoSpaceDE w:val="0"/>
        <w:autoSpaceDN w:val="0"/>
        <w:adjustRightInd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Ленинградской области</w:t>
      </w:r>
    </w:p>
    <w:p w14:paraId="4A6239E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5533DD0">
      <w:pPr>
        <w:autoSpaceDE w:val="0"/>
        <w:autoSpaceDN w:val="0"/>
        <w:adjustRightInd w:val="0"/>
        <w:jc w:val="both"/>
      </w:pP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ab/>
      </w:r>
      <w:r>
        <w:t>В  соответствии с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в целях 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Ленинградской области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 на территории сельского поселения, администрация Лаголовского сельского поселения Ломоносовского муниципального района Ленинградской области постановляет:</w:t>
      </w:r>
    </w:p>
    <w:p w14:paraId="55771C91">
      <w:pPr>
        <w:autoSpaceDE w:val="0"/>
        <w:autoSpaceDN w:val="0"/>
        <w:adjustRightInd w:val="0"/>
        <w:jc w:val="both"/>
      </w:pPr>
    </w:p>
    <w:p w14:paraId="558FD5DE">
      <w:pPr>
        <w:pStyle w:val="8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</w:pPr>
      <w:r>
        <w:t>Утвердить Положение о комиссии по предупреждению и ликвидации чрезвычайных ситуаций и обеспечению пожарной безопасности Лаголовского сельского поселения Ломоносовского муниципального района Ленинградской области согласно Приложению 1.</w:t>
      </w:r>
    </w:p>
    <w:p w14:paraId="0A0C94C5">
      <w:pPr>
        <w:pStyle w:val="8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</w:pPr>
      <w:r>
        <w:t>Утвердить состав комиссии по предупреждению и ликвидации чрезвычайных ситуаций и обеспечению пожарной безопасности и состав оперативной группы по предупреждению и ликвидации чрезвычайных ситуаций и обеспечению пожарной безопасности Лаголовского сельского поселения Ломоносовского муниципального района Ленинградской области согласно Приложениям 2, 3.</w:t>
      </w:r>
    </w:p>
    <w:p w14:paraId="1FB40B5B">
      <w:pPr>
        <w:pStyle w:val="8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>
        <w:t>Признать утратившими силу распоряжение главы администрации Лаголовского сельского поселения от 25.12.2006 г. № 65 «О комиссии по чрезвычайным ситуациям МО Лаголовское сельское поселение»;</w:t>
      </w:r>
    </w:p>
    <w:p w14:paraId="4AE8E8B2">
      <w:pPr>
        <w:pStyle w:val="8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rStyle w:val="4"/>
          <w:color w:val="auto"/>
          <w:u w:val="none"/>
        </w:rPr>
      </w:pPr>
      <w:r>
        <w:t xml:space="preserve">Опубликовать (обнародовать) настоящее Постановление на официальном сайте муниципального образования Лаголовское сельское поселение в информационно-телекоммуникационной сети «Интернет» </w:t>
      </w:r>
      <w:r>
        <w:fldChar w:fldCharType="begin"/>
      </w:r>
      <w:r>
        <w:instrText xml:space="preserve"> HYPERLINK "http://www.lagolovo.org/" </w:instrText>
      </w:r>
      <w:r>
        <w:fldChar w:fldCharType="separate"/>
      </w:r>
      <w:r>
        <w:rPr>
          <w:rStyle w:val="4"/>
          <w:color w:val="auto"/>
        </w:rPr>
        <w:t>http://www.lagolovo.org/</w:t>
      </w:r>
      <w:r>
        <w:rPr>
          <w:rStyle w:val="4"/>
          <w:color w:val="auto"/>
        </w:rPr>
        <w:fldChar w:fldCharType="end"/>
      </w:r>
    </w:p>
    <w:p w14:paraId="64B55AA0">
      <w:pPr>
        <w:pStyle w:val="8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</w:pPr>
      <w:r>
        <w:t>Контроль за исполнением настоящего постановления оставляю за собой.</w:t>
      </w:r>
    </w:p>
    <w:p w14:paraId="1C629B8C">
      <w:pPr>
        <w:pStyle w:val="8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</w:pPr>
      <w:r>
        <w:t>Настоящее постановление вступает в силу со дня его официального опубликования (обнародования).</w:t>
      </w:r>
    </w:p>
    <w:p w14:paraId="0DF60129">
      <w:pPr>
        <w:autoSpaceDE w:val="0"/>
        <w:autoSpaceDN w:val="0"/>
        <w:adjustRightInd w:val="0"/>
        <w:jc w:val="both"/>
      </w:pPr>
    </w:p>
    <w:p w14:paraId="31973752">
      <w:pPr>
        <w:autoSpaceDE w:val="0"/>
        <w:autoSpaceDN w:val="0"/>
        <w:adjustRightInd w:val="0"/>
        <w:jc w:val="both"/>
      </w:pPr>
    </w:p>
    <w:p w14:paraId="11320BD3">
      <w:pPr>
        <w:autoSpaceDE w:val="0"/>
        <w:autoSpaceDN w:val="0"/>
        <w:adjustRightInd w:val="0"/>
        <w:jc w:val="both"/>
      </w:pPr>
    </w:p>
    <w:p w14:paraId="47FC589F">
      <w:pPr>
        <w:autoSpaceDE w:val="0"/>
        <w:autoSpaceDN w:val="0"/>
        <w:adjustRightInd w:val="0"/>
      </w:pPr>
      <w:r>
        <w:t xml:space="preserve">Глава администрации </w:t>
      </w:r>
    </w:p>
    <w:p w14:paraId="53A8B362">
      <w:pPr>
        <w:autoSpaceDE w:val="0"/>
        <w:autoSpaceDN w:val="0"/>
        <w:adjustRightInd w:val="0"/>
      </w:pPr>
      <w:r>
        <w:t>Лаголовского сельского поселения</w:t>
      </w:r>
    </w:p>
    <w:p w14:paraId="4B9D716C">
      <w:pPr>
        <w:autoSpaceDE w:val="0"/>
        <w:autoSpaceDN w:val="0"/>
        <w:adjustRightInd w:val="0"/>
      </w:pPr>
      <w:r>
        <w:t>Ломоносовского муниципального района</w:t>
      </w:r>
    </w:p>
    <w:p w14:paraId="36E0A3BA">
      <w:pPr>
        <w:autoSpaceDE w:val="0"/>
        <w:autoSpaceDN w:val="0"/>
        <w:adjustRightInd w:val="0"/>
      </w:pPr>
      <w:r>
        <w:t>Ленинградской области                                                                                      Д.И. Селиванов</w:t>
      </w:r>
      <w:r>
        <w:br w:type="page"/>
      </w:r>
    </w:p>
    <w:p w14:paraId="62F5F9D9">
      <w:pPr>
        <w:autoSpaceDE w:val="0"/>
        <w:autoSpaceDN w:val="0"/>
        <w:adjustRightInd w:val="0"/>
        <w:jc w:val="right"/>
        <w:outlineLvl w:val="0"/>
      </w:pPr>
      <w:r>
        <w:t xml:space="preserve">Приложение 1 </w:t>
      </w:r>
    </w:p>
    <w:p w14:paraId="117EED86">
      <w:pPr>
        <w:autoSpaceDE w:val="0"/>
        <w:autoSpaceDN w:val="0"/>
        <w:adjustRightInd w:val="0"/>
        <w:jc w:val="right"/>
      </w:pPr>
      <w:r>
        <w:t xml:space="preserve">к постановлению администрации  </w:t>
      </w:r>
    </w:p>
    <w:p w14:paraId="4D6AF28A">
      <w:pPr>
        <w:autoSpaceDE w:val="0"/>
        <w:autoSpaceDN w:val="0"/>
        <w:adjustRightInd w:val="0"/>
        <w:jc w:val="right"/>
      </w:pPr>
      <w:r>
        <w:t xml:space="preserve">  Лаголовского сельского поселения</w:t>
      </w:r>
    </w:p>
    <w:p w14:paraId="7B860E2C">
      <w:pPr>
        <w:autoSpaceDE w:val="0"/>
        <w:autoSpaceDN w:val="0"/>
        <w:adjustRightInd w:val="0"/>
        <w:jc w:val="right"/>
      </w:pPr>
    </w:p>
    <w:p w14:paraId="1AE76F34">
      <w:pPr>
        <w:pStyle w:val="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  </w:t>
      </w:r>
    </w:p>
    <w:p w14:paraId="3BA1D3EA">
      <w:pPr>
        <w:autoSpaceDE w:val="0"/>
        <w:autoSpaceDN w:val="0"/>
        <w:adjustRightInd w:val="0"/>
        <w:jc w:val="center"/>
        <w:rPr>
          <w:b/>
          <w:bCs/>
        </w:rPr>
      </w:pPr>
    </w:p>
    <w:p w14:paraId="6DD50032">
      <w:pPr>
        <w:autoSpaceDE w:val="0"/>
        <w:autoSpaceDN w:val="0"/>
        <w:adjustRightInd w:val="0"/>
        <w:jc w:val="center"/>
        <w:rPr>
          <w:b/>
          <w:bCs/>
        </w:rPr>
      </w:pPr>
    </w:p>
    <w:p w14:paraId="4A4B906C">
      <w:pPr>
        <w:autoSpaceDE w:val="0"/>
        <w:autoSpaceDN w:val="0"/>
        <w:adjustRightInd w:val="0"/>
        <w:jc w:val="center"/>
        <w:rPr>
          <w:b/>
          <w:bCs/>
        </w:rPr>
      </w:pPr>
    </w:p>
    <w:p w14:paraId="77AEE2CA">
      <w:pPr>
        <w:autoSpaceDE w:val="0"/>
        <w:autoSpaceDN w:val="0"/>
        <w:adjustRightInd w:val="0"/>
        <w:jc w:val="center"/>
        <w:rPr>
          <w:b/>
          <w:bCs/>
        </w:rPr>
      </w:pPr>
    </w:p>
    <w:p w14:paraId="4FF065F6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ПОЛОЖЕНИЕ</w:t>
      </w:r>
    </w:p>
    <w:p w14:paraId="54846954">
      <w:pPr>
        <w:autoSpaceDE w:val="0"/>
        <w:autoSpaceDN w:val="0"/>
        <w:adjustRightInd w:val="0"/>
        <w:jc w:val="center"/>
        <w:rPr>
          <w:b/>
        </w:rPr>
      </w:pPr>
      <w:r>
        <w:rPr>
          <w:b/>
          <w:spacing w:val="-4"/>
        </w:rPr>
        <w:t xml:space="preserve">о комиссии по предупреждению и ликвидации чрезвычайных ситуаций и </w:t>
      </w:r>
      <w:r>
        <w:rPr>
          <w:b/>
          <w:spacing w:val="-1"/>
        </w:rPr>
        <w:t xml:space="preserve">обеспечению пожарной безопасности </w:t>
      </w:r>
      <w:r>
        <w:rPr>
          <w:b/>
        </w:rPr>
        <w:t>Лаголовского сельского поселения Ломоносовского муниципального района Ленинградской области</w:t>
      </w:r>
    </w:p>
    <w:p w14:paraId="76C9A8FC">
      <w:pPr>
        <w:autoSpaceDE w:val="0"/>
        <w:autoSpaceDN w:val="0"/>
        <w:adjustRightInd w:val="0"/>
        <w:jc w:val="center"/>
        <w:rPr>
          <w:b/>
          <w:bCs/>
        </w:rPr>
      </w:pPr>
    </w:p>
    <w:p w14:paraId="3164B3D9">
      <w:pPr>
        <w:autoSpaceDE w:val="0"/>
        <w:autoSpaceDN w:val="0"/>
        <w:adjustRightInd w:val="0"/>
        <w:jc w:val="center"/>
      </w:pPr>
    </w:p>
    <w:p w14:paraId="7F545FAC">
      <w:pPr>
        <w:autoSpaceDE w:val="0"/>
        <w:autoSpaceDN w:val="0"/>
        <w:adjustRightInd w:val="0"/>
        <w:jc w:val="center"/>
        <w:rPr>
          <w:bCs/>
          <w:spacing w:val="-2"/>
        </w:rPr>
      </w:pPr>
      <w:r>
        <w:rPr>
          <w:bCs/>
          <w:spacing w:val="-2"/>
        </w:rPr>
        <w:t>1. Общие положения</w:t>
      </w:r>
    </w:p>
    <w:p w14:paraId="62E75380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14:paraId="5F7B45D1">
      <w:pPr>
        <w:autoSpaceDE w:val="0"/>
        <w:autoSpaceDN w:val="0"/>
        <w:adjustRightInd w:val="0"/>
        <w:ind w:firstLine="709"/>
        <w:jc w:val="both"/>
        <w:rPr>
          <w:spacing w:val="-10"/>
        </w:rPr>
      </w:pPr>
      <w:r>
        <w:rPr>
          <w:spacing w:val="-1"/>
        </w:rPr>
        <w:t xml:space="preserve">1.1 Комиссия по предупреждению и ликвидации чрезвычайных ситуаций и обеспечению пожарной безопасности </w:t>
      </w:r>
      <w:r>
        <w:rPr>
          <w:bCs/>
        </w:rPr>
        <w:t xml:space="preserve">Лаголовского сельского поселения Ломоносовского муниципального района Ленинградской области </w:t>
      </w:r>
      <w:r>
        <w:rPr>
          <w:spacing w:val="-1"/>
        </w:rPr>
        <w:t xml:space="preserve"> (да</w:t>
      </w:r>
      <w:r>
        <w:rPr>
          <w:spacing w:val="3"/>
        </w:rPr>
        <w:t>лее именуется - Комиссия) является координационным органом муниципального звена территориальной подсистемы е</w:t>
      </w:r>
      <w:r>
        <w:t>диной государственной системы предупреждения и ликвидации чрезвычайных ситуа</w:t>
      </w:r>
      <w:r>
        <w:rPr>
          <w:spacing w:val="2"/>
        </w:rPr>
        <w:t xml:space="preserve">ций Ленинградской области на территории Лаголовского </w:t>
      </w:r>
      <w:r>
        <w:t>сельского поселения (далее – ТП РСЧС)</w:t>
      </w:r>
      <w:r>
        <w:rPr>
          <w:spacing w:val="2"/>
        </w:rPr>
        <w:t xml:space="preserve"> в выполнении меро</w:t>
      </w:r>
      <w:r>
        <w:rPr>
          <w:spacing w:val="3"/>
        </w:rPr>
        <w:t>приятий по снижению риска, смягчению и ликвидации последствий чрезвы</w:t>
      </w:r>
      <w:r>
        <w:t>чайных ситуаций и обеспечению пожарной безопасности.</w:t>
      </w:r>
    </w:p>
    <w:p w14:paraId="1732477B">
      <w:pPr>
        <w:autoSpaceDE w:val="0"/>
        <w:autoSpaceDN w:val="0"/>
        <w:adjustRightInd w:val="0"/>
        <w:ind w:firstLine="709"/>
        <w:jc w:val="both"/>
        <w:rPr>
          <w:spacing w:val="-13"/>
        </w:rPr>
      </w:pPr>
      <w:r>
        <w:rPr>
          <w:spacing w:val="1"/>
        </w:rPr>
        <w:t>1.2 Комиссия осуществляет свою деятельность под руководством главы администрации Лаголовского сельского поселени,я в соответствии с настоящим Положением</w:t>
      </w:r>
      <w:r>
        <w:rPr>
          <w:spacing w:val="-3"/>
        </w:rPr>
        <w:t>.</w:t>
      </w:r>
    </w:p>
    <w:p w14:paraId="7EED0A61">
      <w:pPr>
        <w:autoSpaceDE w:val="0"/>
        <w:autoSpaceDN w:val="0"/>
        <w:adjustRightInd w:val="0"/>
        <w:ind w:firstLine="709"/>
        <w:jc w:val="both"/>
        <w:rPr>
          <w:spacing w:val="-10"/>
        </w:rPr>
      </w:pPr>
      <w:r>
        <w:rPr>
          <w:spacing w:val="-1"/>
        </w:rPr>
        <w:t>Комиссия осуществляет свою деятельность во взаимодействии</w:t>
      </w:r>
      <w:r>
        <w:t xml:space="preserve"> </w:t>
      </w:r>
      <w:r>
        <w:rPr>
          <w:spacing w:val="-1"/>
        </w:rPr>
        <w:t xml:space="preserve">с территориальными органами федеральных органов исполнительной власти, органами исполнительной власти Ленинградской области, Ломоносовского муниципального района и местного самоуправления, заинтересованными организациями и общественными объединениями. </w:t>
      </w:r>
    </w:p>
    <w:p w14:paraId="66B41D21">
      <w:pPr>
        <w:autoSpaceDE w:val="0"/>
        <w:autoSpaceDN w:val="0"/>
        <w:adjustRightInd w:val="0"/>
        <w:ind w:firstLine="709"/>
        <w:jc w:val="both"/>
      </w:pPr>
      <w:r>
        <w:rPr>
          <w:spacing w:val="4"/>
        </w:rPr>
        <w:t xml:space="preserve">1.3 Положение о Комиссии, ее составе и составе оперативной группы утверждаются постановлением администрации Лаголовского </w:t>
      </w:r>
      <w:r>
        <w:t>сельского поселения</w:t>
      </w:r>
      <w:r>
        <w:rPr>
          <w:spacing w:val="1"/>
        </w:rPr>
        <w:t>.</w:t>
      </w:r>
    </w:p>
    <w:p w14:paraId="6B9FB575">
      <w:pPr>
        <w:autoSpaceDE w:val="0"/>
        <w:autoSpaceDN w:val="0"/>
        <w:adjustRightInd w:val="0"/>
        <w:ind w:firstLine="709"/>
        <w:jc w:val="both"/>
        <w:rPr>
          <w:b/>
          <w:bCs/>
          <w:spacing w:val="-1"/>
        </w:rPr>
      </w:pPr>
    </w:p>
    <w:p w14:paraId="5523147B">
      <w:pPr>
        <w:autoSpaceDE w:val="0"/>
        <w:autoSpaceDN w:val="0"/>
        <w:adjustRightInd w:val="0"/>
        <w:jc w:val="center"/>
        <w:rPr>
          <w:bCs/>
          <w:spacing w:val="-1"/>
        </w:rPr>
      </w:pPr>
      <w:r>
        <w:rPr>
          <w:bCs/>
          <w:spacing w:val="-1"/>
        </w:rPr>
        <w:t>2. Основные задачи и функции Комиссии</w:t>
      </w:r>
    </w:p>
    <w:p w14:paraId="3DD58614">
      <w:pPr>
        <w:autoSpaceDE w:val="0"/>
        <w:autoSpaceDN w:val="0"/>
        <w:adjustRightInd w:val="0"/>
        <w:ind w:firstLine="709"/>
        <w:rPr>
          <w:b/>
          <w:bCs/>
        </w:rPr>
      </w:pPr>
    </w:p>
    <w:p w14:paraId="43858D79">
      <w:pPr>
        <w:autoSpaceDE w:val="0"/>
        <w:autoSpaceDN w:val="0"/>
        <w:adjustRightInd w:val="0"/>
        <w:ind w:firstLine="709"/>
        <w:jc w:val="both"/>
      </w:pPr>
      <w:r>
        <w:rPr>
          <w:spacing w:val="-1"/>
        </w:rPr>
        <w:t>2.1. Основными задачами Комиссии являются:</w:t>
      </w:r>
    </w:p>
    <w:p w14:paraId="75913D7C">
      <w:pPr>
        <w:pStyle w:val="6"/>
        <w:shd w:val="clear" w:color="auto" w:fill="FFFFFF"/>
        <w:spacing w:before="0" w:beforeAutospacing="0" w:after="0" w:afterAutospacing="0"/>
        <w:ind w:firstLine="709"/>
        <w:jc w:val="both"/>
      </w:pPr>
      <w:r>
        <w:t>а) 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безопасности;</w:t>
      </w:r>
    </w:p>
    <w:p w14:paraId="5FF0B8C7">
      <w:pPr>
        <w:pStyle w:val="6"/>
        <w:shd w:val="clear" w:color="auto" w:fill="FFFFFF"/>
        <w:spacing w:before="0" w:beforeAutospacing="0" w:after="0" w:afterAutospacing="0"/>
        <w:ind w:firstLine="709"/>
        <w:jc w:val="both"/>
      </w:pPr>
      <w:r>
        <w:t>б) координация деятельности органов управления и сил органов местного самоуправления по предупреждению и ликвидации чрезвычайных ситуаций на муниципальном уровне единой системы;</w:t>
      </w:r>
    </w:p>
    <w:p w14:paraId="30ED9884">
      <w:pPr>
        <w:pStyle w:val="6"/>
        <w:shd w:val="clear" w:color="auto" w:fill="FFFFFF"/>
        <w:spacing w:before="0" w:beforeAutospacing="0" w:after="0" w:afterAutospacing="0"/>
        <w:ind w:firstLine="709"/>
        <w:jc w:val="both"/>
      </w:pPr>
      <w:r>
        <w:t>в) 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14:paraId="2600BAD9">
      <w:pPr>
        <w:pStyle w:val="6"/>
        <w:shd w:val="clear" w:color="auto" w:fill="FFFFFF"/>
        <w:spacing w:before="0" w:beforeAutospacing="0" w:after="0" w:afterAutospacing="0"/>
        <w:ind w:firstLine="709"/>
        <w:jc w:val="both"/>
      </w:pPr>
      <w:r>
        <w:t>г) 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законом;</w:t>
      </w:r>
    </w:p>
    <w:p w14:paraId="050CE7D5">
      <w:pPr>
        <w:pStyle w:val="6"/>
        <w:shd w:val="clear" w:color="auto" w:fill="FFFFFF"/>
        <w:spacing w:before="0" w:beforeAutospacing="0" w:after="0" w:afterAutospacing="0"/>
        <w:ind w:firstLine="709"/>
        <w:jc w:val="both"/>
      </w:pPr>
      <w:r>
        <w:t>д) рассмотрение вопросов об организации оповещения и информирования населения о чрезвычайных ситуациях.</w:t>
      </w:r>
    </w:p>
    <w:p w14:paraId="5B26976A">
      <w:pPr>
        <w:pStyle w:val="6"/>
        <w:shd w:val="clear" w:color="auto" w:fill="FFFFFF"/>
        <w:spacing w:before="0" w:beforeAutospacing="0" w:after="0" w:afterAutospacing="0"/>
        <w:ind w:firstLine="709"/>
        <w:jc w:val="both"/>
      </w:pPr>
      <w:r>
        <w:t>Иные задачи могут быть возложены на соответствующие комиссии по предупреждению и ликвидации чрезвычайных ситуаций и обеспечению пожарной безопасности решениями Правительства Российской Федерации, федеральных органов исполнительной власти, государственных корпораций, органов исполнительной власти субъектов Российской Федерации, органов местного самоуправления и организаций в соответствии с законодательством Российской Федерации, законодательством субъектов Российской Федерации и нормативными правовыми актами органов местного самоуправления.</w:t>
      </w:r>
    </w:p>
    <w:p w14:paraId="728BB0D2">
      <w:pPr>
        <w:autoSpaceDE w:val="0"/>
        <w:autoSpaceDN w:val="0"/>
        <w:adjustRightInd w:val="0"/>
        <w:ind w:firstLine="709"/>
        <w:jc w:val="both"/>
      </w:pPr>
      <w:r>
        <w:t>2.2. Комиссия в соответствии с возложенными на нее задачами выпол</w:t>
      </w:r>
      <w:r>
        <w:rPr>
          <w:spacing w:val="2"/>
        </w:rPr>
        <w:t>няет следующие функции:</w:t>
      </w:r>
    </w:p>
    <w:p w14:paraId="740B5708">
      <w:pPr>
        <w:autoSpaceDE w:val="0"/>
        <w:autoSpaceDN w:val="0"/>
        <w:adjustRightInd w:val="0"/>
        <w:ind w:firstLine="709"/>
        <w:jc w:val="both"/>
      </w:pPr>
      <w:r>
        <w:rPr>
          <w:spacing w:val="-1"/>
        </w:rPr>
        <w:t>рассматривает в пределах своей компетенции вопросы в области преду</w:t>
      </w:r>
      <w:r>
        <w:rPr>
          <w:spacing w:val="1"/>
        </w:rPr>
        <w:t xml:space="preserve">преждения и ликвидации чрезвычайных ситуаций и обеспечения пожарной </w:t>
      </w:r>
      <w:r>
        <w:rPr>
          <w:spacing w:val="-1"/>
        </w:rPr>
        <w:t>безопасности и вносит в установленном порядке соответствующие предложе</w:t>
      </w:r>
      <w:r>
        <w:rPr>
          <w:spacing w:val="1"/>
        </w:rPr>
        <w:t xml:space="preserve">ния главе администрации Лаголовского </w:t>
      </w:r>
      <w:r>
        <w:t>сельского поселения</w:t>
      </w:r>
      <w:r>
        <w:rPr>
          <w:spacing w:val="1"/>
        </w:rPr>
        <w:t>;</w:t>
      </w:r>
    </w:p>
    <w:p w14:paraId="7216B9BA">
      <w:pPr>
        <w:autoSpaceDE w:val="0"/>
        <w:autoSpaceDN w:val="0"/>
        <w:adjustRightInd w:val="0"/>
        <w:ind w:firstLine="709"/>
        <w:jc w:val="both"/>
      </w:pPr>
      <w:r>
        <w:rPr>
          <w:spacing w:val="1"/>
        </w:rPr>
        <w:t>разрабатывает предложения по совершенствованию пра</w:t>
      </w:r>
      <w:r>
        <w:rPr>
          <w:spacing w:val="2"/>
        </w:rPr>
        <w:t xml:space="preserve">вовых актов </w:t>
      </w:r>
      <w:r>
        <w:t>сельского поселения</w:t>
      </w:r>
      <w:r>
        <w:rPr>
          <w:spacing w:val="2"/>
        </w:rPr>
        <w:t>, иных нормативных документов в области предупреждения и ликвидации чрезвычайных ситуаций и обеспечения пожарной безо</w:t>
      </w:r>
      <w:r>
        <w:rPr>
          <w:spacing w:val="-2"/>
        </w:rPr>
        <w:t>пасности;</w:t>
      </w:r>
    </w:p>
    <w:p w14:paraId="6CDFFD18">
      <w:pPr>
        <w:autoSpaceDE w:val="0"/>
        <w:autoSpaceDN w:val="0"/>
        <w:adjustRightInd w:val="0"/>
        <w:ind w:firstLine="709"/>
        <w:jc w:val="both"/>
      </w:pPr>
      <w:r>
        <w:rPr>
          <w:spacing w:val="-2"/>
        </w:rPr>
        <w:t>рассматривает прогнозы чрезвычайных ситуаций, организует прогнози</w:t>
      </w:r>
      <w:r>
        <w:rPr>
          <w:spacing w:val="1"/>
        </w:rPr>
        <w:t xml:space="preserve">рование чрезвычайных ситуаций на территории </w:t>
      </w:r>
      <w:r>
        <w:t>сельского поселения</w:t>
      </w:r>
      <w:r>
        <w:rPr>
          <w:spacing w:val="1"/>
        </w:rPr>
        <w:t>, организует разра</w:t>
      </w:r>
      <w:r>
        <w:t xml:space="preserve">ботку и реализацию мер, направленных на предупреждение и ликвидацию </w:t>
      </w:r>
      <w:r>
        <w:rPr>
          <w:spacing w:val="10"/>
        </w:rPr>
        <w:t>чрезвычайных ситуаций, обеспечение пожарной безопасности;</w:t>
      </w:r>
    </w:p>
    <w:p w14:paraId="67FD6A8B">
      <w:pPr>
        <w:autoSpaceDE w:val="0"/>
        <w:autoSpaceDN w:val="0"/>
        <w:adjustRightInd w:val="0"/>
        <w:ind w:firstLine="709"/>
        <w:jc w:val="both"/>
      </w:pPr>
      <w:r>
        <w:rPr>
          <w:spacing w:val="-2"/>
        </w:rPr>
        <w:t>разрабатывает предложения по развитию и обеспечению функциониро</w:t>
      </w:r>
      <w:r>
        <w:t>вания муниципального звена ТП РСЧС;</w:t>
      </w:r>
    </w:p>
    <w:p w14:paraId="7FED34D4">
      <w:pPr>
        <w:autoSpaceDE w:val="0"/>
        <w:autoSpaceDN w:val="0"/>
        <w:adjustRightInd w:val="0"/>
        <w:ind w:firstLine="709"/>
        <w:jc w:val="both"/>
      </w:pPr>
      <w:r>
        <w:rPr>
          <w:spacing w:val="-2"/>
        </w:rPr>
        <w:t xml:space="preserve">разрабатывает предложения по ликвидации чрезвычайных ситуаций на </w:t>
      </w:r>
      <w:r>
        <w:t xml:space="preserve">территории сельского поселения и проведению операций чрезвычайного гуманитарного </w:t>
      </w:r>
      <w:r>
        <w:rPr>
          <w:spacing w:val="1"/>
        </w:rPr>
        <w:t>реагирования;</w:t>
      </w:r>
    </w:p>
    <w:p w14:paraId="4A109D27">
      <w:pPr>
        <w:autoSpaceDE w:val="0"/>
        <w:autoSpaceDN w:val="0"/>
        <w:adjustRightInd w:val="0"/>
        <w:ind w:firstLine="709"/>
        <w:jc w:val="both"/>
        <w:rPr>
          <w:spacing w:val="-5"/>
        </w:rPr>
      </w:pPr>
      <w:r>
        <w:t xml:space="preserve">организует работу по подготовке предложений и аналитических материалов для главы администрации Лаголовского сельского поселения по вопросам защиты населения и </w:t>
      </w:r>
      <w:r>
        <w:rPr>
          <w:spacing w:val="1"/>
        </w:rPr>
        <w:t>территории от чрезвычайных ситуаций и обеспечения пожарной безопасно</w:t>
      </w:r>
      <w:r>
        <w:rPr>
          <w:spacing w:val="-5"/>
        </w:rPr>
        <w:t>сти и безопасности людей на вводных объектах.</w:t>
      </w:r>
    </w:p>
    <w:p w14:paraId="4E57A14E">
      <w:pPr>
        <w:autoSpaceDE w:val="0"/>
        <w:autoSpaceDN w:val="0"/>
        <w:adjustRightInd w:val="0"/>
        <w:ind w:firstLine="709"/>
        <w:jc w:val="both"/>
        <w:rPr>
          <w:spacing w:val="-5"/>
        </w:rPr>
      </w:pPr>
    </w:p>
    <w:p w14:paraId="485CE930">
      <w:pPr>
        <w:autoSpaceDE w:val="0"/>
        <w:autoSpaceDN w:val="0"/>
        <w:adjustRightInd w:val="0"/>
        <w:jc w:val="center"/>
        <w:rPr>
          <w:bCs/>
          <w:spacing w:val="-7"/>
        </w:rPr>
      </w:pPr>
      <w:r>
        <w:rPr>
          <w:bCs/>
          <w:spacing w:val="-7"/>
        </w:rPr>
        <w:t>3. Права Комиссии</w:t>
      </w:r>
    </w:p>
    <w:p w14:paraId="2F6AACFB">
      <w:pPr>
        <w:autoSpaceDE w:val="0"/>
        <w:autoSpaceDN w:val="0"/>
        <w:adjustRightInd w:val="0"/>
        <w:ind w:firstLine="709"/>
        <w:rPr>
          <w:b/>
          <w:bCs/>
        </w:rPr>
      </w:pPr>
    </w:p>
    <w:p w14:paraId="2A7AEB28">
      <w:pPr>
        <w:autoSpaceDE w:val="0"/>
        <w:autoSpaceDN w:val="0"/>
        <w:adjustRightInd w:val="0"/>
        <w:ind w:firstLine="709"/>
      </w:pPr>
      <w:r>
        <w:rPr>
          <w:spacing w:val="-5"/>
        </w:rPr>
        <w:t>3.1. Комиссия в пределах своей компетенции имеет право:</w:t>
      </w:r>
    </w:p>
    <w:p w14:paraId="489C2C6E">
      <w:pPr>
        <w:autoSpaceDE w:val="0"/>
        <w:autoSpaceDN w:val="0"/>
        <w:adjustRightInd w:val="0"/>
        <w:ind w:firstLine="709"/>
        <w:jc w:val="both"/>
      </w:pPr>
      <w:r>
        <w:rPr>
          <w:spacing w:val="-5"/>
        </w:rPr>
        <w:t xml:space="preserve">запрашивать у </w:t>
      </w:r>
      <w:r>
        <w:rPr>
          <w:spacing w:val="-4"/>
        </w:rPr>
        <w:t xml:space="preserve">администрации </w:t>
      </w:r>
      <w:r>
        <w:t>сельского поселения</w:t>
      </w:r>
      <w:r>
        <w:rPr>
          <w:spacing w:val="-4"/>
        </w:rPr>
        <w:t>, организаций и общественных объединений необходимые мате</w:t>
      </w:r>
      <w:r>
        <w:rPr>
          <w:spacing w:val="-5"/>
        </w:rPr>
        <w:t>риалы и информацию;</w:t>
      </w:r>
    </w:p>
    <w:p w14:paraId="2A615C11">
      <w:pPr>
        <w:autoSpaceDE w:val="0"/>
        <w:autoSpaceDN w:val="0"/>
        <w:adjustRightInd w:val="0"/>
        <w:ind w:firstLine="709"/>
        <w:jc w:val="both"/>
      </w:pPr>
      <w:r>
        <w:rPr>
          <w:spacing w:val="-6"/>
        </w:rPr>
        <w:t xml:space="preserve">заслушивать на своих заседаниях представителей администрации </w:t>
      </w:r>
      <w:r>
        <w:t>сельского поселения</w:t>
      </w:r>
      <w:r>
        <w:rPr>
          <w:spacing w:val="-5"/>
        </w:rPr>
        <w:t>, организаций и общественных объединений;</w:t>
      </w:r>
    </w:p>
    <w:p w14:paraId="7415C56D">
      <w:pPr>
        <w:autoSpaceDE w:val="0"/>
        <w:autoSpaceDN w:val="0"/>
        <w:adjustRightInd w:val="0"/>
        <w:ind w:firstLine="709"/>
        <w:jc w:val="both"/>
        <w:rPr>
          <w:spacing w:val="-6"/>
        </w:rPr>
      </w:pPr>
      <w:r>
        <w:rPr>
          <w:spacing w:val="-4"/>
        </w:rPr>
        <w:t xml:space="preserve">привлекать для участия в своей работе представителей </w:t>
      </w:r>
      <w:r>
        <w:rPr>
          <w:spacing w:val="-6"/>
        </w:rPr>
        <w:t xml:space="preserve">администрации </w:t>
      </w:r>
      <w:r>
        <w:t>сельского поселения</w:t>
      </w:r>
      <w:r>
        <w:rPr>
          <w:spacing w:val="-5"/>
        </w:rPr>
        <w:t>,</w:t>
      </w:r>
      <w:r>
        <w:rPr>
          <w:spacing w:val="-4"/>
        </w:rPr>
        <w:t xml:space="preserve"> </w:t>
      </w:r>
      <w:r>
        <w:rPr>
          <w:spacing w:val="-5"/>
        </w:rPr>
        <w:t xml:space="preserve">организаций и общественных </w:t>
      </w:r>
      <w:r>
        <w:rPr>
          <w:spacing w:val="-6"/>
        </w:rPr>
        <w:t>объединений по согласованию с их руководителями;</w:t>
      </w:r>
    </w:p>
    <w:p w14:paraId="0243CADB">
      <w:pPr>
        <w:autoSpaceDE w:val="0"/>
        <w:autoSpaceDN w:val="0"/>
        <w:adjustRightInd w:val="0"/>
        <w:ind w:firstLine="709"/>
        <w:jc w:val="both"/>
      </w:pPr>
      <w:r>
        <w:t>привлекать в установленном порядке при угрозе возникновения ЧС силы и средства, транспорт, материально-технические средства, независимо от их ведомственной принадлежности, для выполнения работ по предупреждению и ликвидации чрезвычайных ситуаций и обеспечению пожарной безопасности;</w:t>
      </w:r>
    </w:p>
    <w:p w14:paraId="7DC9E888">
      <w:pPr>
        <w:autoSpaceDE w:val="0"/>
        <w:autoSpaceDN w:val="0"/>
        <w:adjustRightInd w:val="0"/>
        <w:ind w:firstLine="709"/>
        <w:jc w:val="both"/>
        <w:rPr>
          <w:spacing w:val="-6"/>
        </w:rPr>
      </w:pPr>
      <w:r>
        <w:rPr>
          <w:spacing w:val="-2"/>
        </w:rPr>
        <w:t xml:space="preserve">создавать рабочие группы из числа членов Комиссии, </w:t>
      </w:r>
      <w:r>
        <w:rPr>
          <w:spacing w:val="-4"/>
        </w:rPr>
        <w:t>специалистов</w:t>
      </w:r>
      <w:r>
        <w:rPr>
          <w:spacing w:val="1"/>
        </w:rPr>
        <w:t xml:space="preserve"> </w:t>
      </w:r>
      <w:r>
        <w:rPr>
          <w:spacing w:val="-6"/>
        </w:rPr>
        <w:t xml:space="preserve">администрации </w:t>
      </w:r>
      <w:r>
        <w:t>сельского поселения</w:t>
      </w:r>
      <w:r>
        <w:rPr>
          <w:spacing w:val="-5"/>
        </w:rPr>
        <w:t xml:space="preserve"> и администраций муниципальных образований</w:t>
      </w:r>
      <w:r>
        <w:rPr>
          <w:spacing w:val="-6"/>
        </w:rPr>
        <w:t xml:space="preserve">, заинтересованных организаций и общественных объединений, по </w:t>
      </w:r>
      <w:r>
        <w:rPr>
          <w:spacing w:val="-7"/>
        </w:rPr>
        <w:t>согласованию с их руководителями, по направлениям деятельности Комиссии и</w:t>
      </w:r>
      <w:r>
        <w:rPr>
          <w:spacing w:val="-6"/>
        </w:rPr>
        <w:t xml:space="preserve"> определять полномочия и порядок работы этих групп.</w:t>
      </w:r>
    </w:p>
    <w:p w14:paraId="45EA935B">
      <w:pPr>
        <w:autoSpaceDE w:val="0"/>
        <w:autoSpaceDN w:val="0"/>
        <w:adjustRightInd w:val="0"/>
        <w:ind w:firstLine="709"/>
        <w:rPr>
          <w:spacing w:val="-6"/>
        </w:rPr>
      </w:pPr>
      <w:r>
        <w:rPr>
          <w:spacing w:val="-6"/>
        </w:rPr>
        <w:t xml:space="preserve">          </w:t>
      </w:r>
    </w:p>
    <w:p w14:paraId="5323F4D5">
      <w:pPr>
        <w:autoSpaceDE w:val="0"/>
        <w:autoSpaceDN w:val="0"/>
        <w:adjustRightInd w:val="0"/>
        <w:jc w:val="center"/>
        <w:rPr>
          <w:bCs/>
          <w:spacing w:val="-7"/>
        </w:rPr>
      </w:pPr>
      <w:r>
        <w:rPr>
          <w:bCs/>
          <w:spacing w:val="-7"/>
        </w:rPr>
        <w:t>4. Организация деятельности Комиссии</w:t>
      </w:r>
    </w:p>
    <w:p w14:paraId="25746300">
      <w:pPr>
        <w:autoSpaceDE w:val="0"/>
        <w:autoSpaceDN w:val="0"/>
        <w:adjustRightInd w:val="0"/>
        <w:ind w:firstLine="709"/>
        <w:rPr>
          <w:b/>
          <w:bCs/>
          <w:spacing w:val="-7"/>
        </w:rPr>
      </w:pPr>
    </w:p>
    <w:p w14:paraId="7D06C5BF">
      <w:pPr>
        <w:autoSpaceDE w:val="0"/>
        <w:autoSpaceDN w:val="0"/>
        <w:adjustRightInd w:val="0"/>
        <w:ind w:firstLine="709"/>
        <w:jc w:val="both"/>
      </w:pPr>
      <w:r>
        <w:rPr>
          <w:spacing w:val="-7"/>
        </w:rPr>
        <w:t xml:space="preserve">4.1. </w:t>
      </w:r>
      <w:r>
        <w:rPr>
          <w:shd w:val="clear" w:color="auto" w:fill="FFFFFF"/>
        </w:rPr>
        <w:t>Комиссия состоит из председателя Комиссии, заместителей председателя Комиссии и членов Комиссии.</w:t>
      </w:r>
    </w:p>
    <w:p w14:paraId="07DD2CEC">
      <w:pPr>
        <w:autoSpaceDE w:val="0"/>
        <w:autoSpaceDN w:val="0"/>
        <w:adjustRightInd w:val="0"/>
        <w:ind w:firstLine="709"/>
        <w:jc w:val="both"/>
        <w:rPr>
          <w:spacing w:val="-6"/>
        </w:rPr>
      </w:pPr>
      <w:r>
        <w:rPr>
          <w:spacing w:val="-7"/>
        </w:rPr>
        <w:t xml:space="preserve">Комиссию возглавляет глава </w:t>
      </w:r>
      <w:r>
        <w:rPr>
          <w:spacing w:val="1"/>
        </w:rPr>
        <w:t xml:space="preserve">администрации </w:t>
      </w:r>
      <w:r>
        <w:rPr>
          <w:spacing w:val="-7"/>
        </w:rPr>
        <w:t xml:space="preserve">Лаголовского сельского </w:t>
      </w:r>
      <w:r>
        <w:t>поселения</w:t>
      </w:r>
      <w:r>
        <w:rPr>
          <w:spacing w:val="-4"/>
        </w:rPr>
        <w:t>, который руководит деятельностью Ко</w:t>
      </w:r>
      <w:r>
        <w:rPr>
          <w:spacing w:val="-6"/>
        </w:rPr>
        <w:t>миссии и несет ответственность за выполнение возложенных на нее задач.</w:t>
      </w:r>
    </w:p>
    <w:p w14:paraId="4B110904">
      <w:pPr>
        <w:autoSpaceDE w:val="0"/>
        <w:autoSpaceDN w:val="0"/>
        <w:adjustRightInd w:val="0"/>
        <w:ind w:firstLine="709"/>
        <w:jc w:val="both"/>
        <w:rPr>
          <w:spacing w:val="-6"/>
        </w:rPr>
      </w:pPr>
      <w:r>
        <w:rPr>
          <w:spacing w:val="-6"/>
        </w:rPr>
        <w:t>В случае отсутствия председателя Комиссии его замещает один из двух его заместителей (по решению председателя Комиссии).</w:t>
      </w:r>
    </w:p>
    <w:p w14:paraId="6793A987">
      <w:pPr>
        <w:autoSpaceDE w:val="0"/>
        <w:autoSpaceDN w:val="0"/>
        <w:adjustRightInd w:val="0"/>
        <w:ind w:firstLine="709"/>
        <w:jc w:val="both"/>
      </w:pPr>
      <w:r>
        <w:rPr>
          <w:spacing w:val="-5"/>
        </w:rPr>
        <w:t>4.2. Работа Комиссии организуется по годовым планам.</w:t>
      </w:r>
    </w:p>
    <w:p w14:paraId="26DBA066">
      <w:pPr>
        <w:autoSpaceDE w:val="0"/>
        <w:autoSpaceDN w:val="0"/>
        <w:adjustRightInd w:val="0"/>
        <w:ind w:firstLine="709"/>
        <w:jc w:val="both"/>
        <w:rPr>
          <w:bCs/>
          <w:iCs/>
        </w:rPr>
      </w:pPr>
      <w:r>
        <w:rPr>
          <w:bCs/>
          <w:iCs/>
        </w:rPr>
        <w:t>Заседания Комиссии проводятся по мере необходимости.</w:t>
      </w:r>
    </w:p>
    <w:p w14:paraId="52A5224D">
      <w:pPr>
        <w:autoSpaceDE w:val="0"/>
        <w:autoSpaceDN w:val="0"/>
        <w:adjustRightInd w:val="0"/>
        <w:ind w:firstLine="709"/>
        <w:jc w:val="both"/>
      </w:pPr>
      <w:r>
        <w:rPr>
          <w:spacing w:val="-4"/>
        </w:rPr>
        <w:t>Для оперативного и безотлагательного решения отдельных вопросов Ко</w:t>
      </w:r>
      <w:r>
        <w:rPr>
          <w:spacing w:val="-6"/>
        </w:rPr>
        <w:t>миссия может проводить внеочередные заседания.</w:t>
      </w:r>
    </w:p>
    <w:p w14:paraId="2421B51F">
      <w:pPr>
        <w:autoSpaceDE w:val="0"/>
        <w:autoSpaceDN w:val="0"/>
        <w:adjustRightInd w:val="0"/>
        <w:ind w:firstLine="709"/>
        <w:jc w:val="both"/>
      </w:pPr>
      <w:r>
        <w:rPr>
          <w:spacing w:val="-5"/>
        </w:rPr>
        <w:t>Информация о внеочередном заседании доводится до сведения ее членов секретарем Комиссии.</w:t>
      </w:r>
      <w:r>
        <w:rPr>
          <w:spacing w:val="-3"/>
        </w:rPr>
        <w:t xml:space="preserve">                                                                                                             </w:t>
      </w:r>
    </w:p>
    <w:p w14:paraId="3C2E353D">
      <w:pPr>
        <w:autoSpaceDE w:val="0"/>
        <w:autoSpaceDN w:val="0"/>
        <w:adjustRightInd w:val="0"/>
        <w:ind w:firstLine="709"/>
        <w:jc w:val="both"/>
      </w:pPr>
      <w:r>
        <w:rPr>
          <w:spacing w:val="-5"/>
        </w:rPr>
        <w:t>4.3.</w:t>
      </w:r>
      <w:r>
        <w:tab/>
      </w:r>
      <w:r>
        <w:t>Заседание Комиссии считается правомочным, если на нем присутствует более половины членов Комиссии.</w:t>
      </w:r>
    </w:p>
    <w:p w14:paraId="53BD29DE">
      <w:pPr>
        <w:autoSpaceDE w:val="0"/>
        <w:autoSpaceDN w:val="0"/>
        <w:adjustRightInd w:val="0"/>
        <w:ind w:firstLine="709"/>
        <w:jc w:val="both"/>
      </w:pPr>
      <w:r>
        <w:t>Члены Комиссии участвуют в заседаниях Комиссии, вносят предложения по формированию повестки дня заседания Комиссии, докладывают на заседаниях Комиссии по вопросам, включенным в повестку дня заседания Комиссии, обладают равными правами при обсуждении рассматри</w:t>
      </w:r>
      <w:r>
        <w:rPr>
          <w:spacing w:val="2"/>
        </w:rPr>
        <w:t>ваемых на заседаниях вопросов</w:t>
      </w:r>
      <w:r>
        <w:t>.</w:t>
      </w:r>
    </w:p>
    <w:p w14:paraId="1AFC1925">
      <w:pPr>
        <w:autoSpaceDE w:val="0"/>
        <w:autoSpaceDN w:val="0"/>
        <w:adjustRightInd w:val="0"/>
        <w:ind w:firstLine="709"/>
        <w:jc w:val="both"/>
      </w:pPr>
      <w:r>
        <w:t>При невозможности присутствия на заседании члена Комиссии информирует об этом председательствующего и представляет свое мнение по рассматриваемым вопросам в письменном виде.</w:t>
      </w:r>
    </w:p>
    <w:p w14:paraId="545D5EB5">
      <w:pPr>
        <w:autoSpaceDE w:val="0"/>
        <w:autoSpaceDN w:val="0"/>
        <w:adjustRightInd w:val="0"/>
        <w:ind w:firstLine="709"/>
        <w:jc w:val="both"/>
      </w:pPr>
      <w:r>
        <w:t xml:space="preserve">4.4. Решения Комиссии принимаются на ее заседаниях открытым голосованием простым большинством голосов присутствующих заместителей председателя Комиссии и членов Комиссии. </w:t>
      </w:r>
    </w:p>
    <w:p w14:paraId="1D071D6C">
      <w:pPr>
        <w:autoSpaceDE w:val="0"/>
        <w:autoSpaceDN w:val="0"/>
        <w:adjustRightInd w:val="0"/>
        <w:ind w:firstLine="709"/>
        <w:jc w:val="both"/>
        <w:rPr>
          <w:spacing w:val="2"/>
        </w:rPr>
      </w:pPr>
      <w:r>
        <w:rPr>
          <w:spacing w:val="2"/>
        </w:rPr>
        <w:t>Решение Комиссии, принятое на заседании, считается правомочным, если на нем присутствуют не менее половины ее членов. В случае равенства голосов решающим является голос председательствующего на заседании.</w:t>
      </w:r>
    </w:p>
    <w:p w14:paraId="35007FA4">
      <w:pPr>
        <w:autoSpaceDE w:val="0"/>
        <w:autoSpaceDN w:val="0"/>
        <w:adjustRightInd w:val="0"/>
        <w:ind w:firstLine="709"/>
        <w:jc w:val="both"/>
      </w:pPr>
      <w:r>
        <w:rPr>
          <w:spacing w:val="2"/>
        </w:rPr>
        <w:t>Решения Комиссии оформляются в виде протоколов, которые подписы</w:t>
      </w:r>
      <w:r>
        <w:rPr>
          <w:spacing w:val="1"/>
        </w:rPr>
        <w:t xml:space="preserve">ваются председателем Комиссии или его заместителем, </w:t>
      </w:r>
      <w:r>
        <w:rPr>
          <w:shd w:val="clear" w:color="auto" w:fill="FFFFFF"/>
        </w:rPr>
        <w:t>председательствующим на заседании.</w:t>
      </w:r>
    </w:p>
    <w:p w14:paraId="6F2D9463">
      <w:pPr>
        <w:autoSpaceDE w:val="0"/>
        <w:autoSpaceDN w:val="0"/>
        <w:adjustRightInd w:val="0"/>
        <w:ind w:firstLine="709"/>
        <w:jc w:val="both"/>
      </w:pPr>
      <w:r>
        <w:rPr>
          <w:spacing w:val="-1"/>
        </w:rPr>
        <w:t xml:space="preserve">Решения Комиссии доводятся до исполнителей выписками из протоколов </w:t>
      </w:r>
      <w:r>
        <w:rPr>
          <w:spacing w:val="-3"/>
        </w:rPr>
        <w:t>заседаний Комиссии.</w:t>
      </w:r>
    </w:p>
    <w:p w14:paraId="42A283B0">
      <w:pPr>
        <w:autoSpaceDE w:val="0"/>
        <w:autoSpaceDN w:val="0"/>
        <w:adjustRightInd w:val="0"/>
        <w:ind w:firstLine="709"/>
        <w:jc w:val="both"/>
      </w:pPr>
      <w:r>
        <w:rPr>
          <w:spacing w:val="2"/>
        </w:rPr>
        <w:t>Решения Комиссии, принимаемые в соответствии с ее компетенцией, яв</w:t>
      </w:r>
      <w:r>
        <w:t xml:space="preserve">ляются обязательными для </w:t>
      </w:r>
      <w:r>
        <w:rPr>
          <w:spacing w:val="-6"/>
        </w:rPr>
        <w:t xml:space="preserve">администрации </w:t>
      </w:r>
      <w:r>
        <w:t>сельского поселения</w:t>
      </w:r>
      <w:r>
        <w:rPr>
          <w:spacing w:val="-3"/>
        </w:rPr>
        <w:t>, организаций и предприятий.</w:t>
      </w:r>
    </w:p>
    <w:p w14:paraId="6FA2DC2A">
      <w:pPr>
        <w:autoSpaceDE w:val="0"/>
        <w:autoSpaceDN w:val="0"/>
        <w:adjustRightInd w:val="0"/>
        <w:ind w:firstLine="709"/>
        <w:jc w:val="both"/>
      </w:pPr>
    </w:p>
    <w:p w14:paraId="55E5204E">
      <w:pPr>
        <w:autoSpaceDE w:val="0"/>
        <w:autoSpaceDN w:val="0"/>
        <w:adjustRightInd w:val="0"/>
        <w:ind w:firstLine="709"/>
        <w:jc w:val="both"/>
      </w:pPr>
    </w:p>
    <w:p w14:paraId="521543A6">
      <w:pPr>
        <w:autoSpaceDE w:val="0"/>
        <w:autoSpaceDN w:val="0"/>
        <w:adjustRightInd w:val="0"/>
        <w:ind w:firstLine="709"/>
      </w:pPr>
    </w:p>
    <w:p w14:paraId="14D1260D">
      <w:pPr>
        <w:ind w:firstLine="709"/>
      </w:pPr>
    </w:p>
    <w:p w14:paraId="36AD8608">
      <w:pPr>
        <w:spacing w:after="160" w:line="259" w:lineRule="auto"/>
      </w:pPr>
      <w:r>
        <w:br w:type="page"/>
      </w:r>
    </w:p>
    <w:p w14:paraId="39FBBB6C">
      <w:pPr>
        <w:autoSpaceDE w:val="0"/>
        <w:autoSpaceDN w:val="0"/>
        <w:adjustRightInd w:val="0"/>
      </w:pPr>
    </w:p>
    <w:p w14:paraId="0951E1E6">
      <w:pPr>
        <w:autoSpaceDE w:val="0"/>
        <w:autoSpaceDN w:val="0"/>
        <w:adjustRightInd w:val="0"/>
        <w:jc w:val="right"/>
        <w:outlineLvl w:val="0"/>
      </w:pPr>
      <w:r>
        <w:t xml:space="preserve">Приложение 2 </w:t>
      </w:r>
    </w:p>
    <w:p w14:paraId="2553E8DB">
      <w:pPr>
        <w:autoSpaceDE w:val="0"/>
        <w:autoSpaceDN w:val="0"/>
        <w:adjustRightInd w:val="0"/>
        <w:jc w:val="right"/>
      </w:pPr>
      <w:r>
        <w:t xml:space="preserve">к постановлению администрации  </w:t>
      </w:r>
    </w:p>
    <w:p w14:paraId="1F18EB28">
      <w:pPr>
        <w:autoSpaceDE w:val="0"/>
        <w:autoSpaceDN w:val="0"/>
        <w:adjustRightInd w:val="0"/>
        <w:jc w:val="right"/>
      </w:pPr>
      <w:r>
        <w:t xml:space="preserve">  Лаголовского сельского поселения</w:t>
      </w:r>
    </w:p>
    <w:p w14:paraId="6DB8BCBD">
      <w:pPr>
        <w:autoSpaceDE w:val="0"/>
        <w:autoSpaceDN w:val="0"/>
        <w:adjustRightInd w:val="0"/>
        <w:jc w:val="right"/>
      </w:pPr>
    </w:p>
    <w:p w14:paraId="1A022FF4">
      <w:pPr>
        <w:pStyle w:val="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 w14:paraId="7FE50FBC">
      <w:pPr>
        <w:pStyle w:val="5"/>
        <w:jc w:val="right"/>
        <w:rPr>
          <w:rFonts w:ascii="Times New Roman" w:hAnsi="Times New Roman"/>
          <w:sz w:val="24"/>
          <w:szCs w:val="24"/>
        </w:rPr>
      </w:pPr>
    </w:p>
    <w:p w14:paraId="110A54D3">
      <w:pPr>
        <w:pStyle w:val="5"/>
        <w:jc w:val="right"/>
        <w:rPr>
          <w:rFonts w:ascii="Times New Roman" w:hAnsi="Times New Roman"/>
          <w:sz w:val="24"/>
          <w:szCs w:val="24"/>
        </w:rPr>
      </w:pPr>
    </w:p>
    <w:p w14:paraId="3EF57971">
      <w:pPr>
        <w:pStyle w:val="5"/>
        <w:jc w:val="right"/>
        <w:rPr>
          <w:rFonts w:ascii="Times New Roman" w:hAnsi="Times New Roman"/>
          <w:sz w:val="24"/>
          <w:szCs w:val="24"/>
        </w:rPr>
      </w:pPr>
    </w:p>
    <w:p w14:paraId="60F675FC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 </w:t>
      </w:r>
    </w:p>
    <w:p w14:paraId="6A193649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СОСТАВ</w:t>
      </w:r>
    </w:p>
    <w:p w14:paraId="64448461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комиссии по предупреждению и ликвидации чрезвычайных ситуаций и обеспечению пожарной безопасности Лаголовского сельского поселения Ломоносовского муниципального района Ленинградской области</w:t>
      </w:r>
    </w:p>
    <w:p w14:paraId="339772BA">
      <w:pPr>
        <w:autoSpaceDE w:val="0"/>
        <w:autoSpaceDN w:val="0"/>
        <w:adjustRightInd w:val="0"/>
        <w:jc w:val="both"/>
      </w:pPr>
    </w:p>
    <w:p w14:paraId="54191C37">
      <w:pPr>
        <w:autoSpaceDE w:val="0"/>
        <w:autoSpaceDN w:val="0"/>
        <w:adjustRightInd w:val="0"/>
        <w:jc w:val="both"/>
        <w:outlineLvl w:val="0"/>
        <w:rPr>
          <w:bCs/>
        </w:rPr>
      </w:pPr>
      <w:r>
        <w:rPr>
          <w:bCs/>
        </w:rPr>
        <w:t>Председатель комиссии:</w:t>
      </w:r>
    </w:p>
    <w:p w14:paraId="625C513B">
      <w:pPr>
        <w:autoSpaceDE w:val="0"/>
        <w:autoSpaceDN w:val="0"/>
        <w:adjustRightInd w:val="0"/>
        <w:jc w:val="both"/>
      </w:pPr>
      <w:r>
        <w:t>Селиванов Дмитрий Игоревич – глава администрации Лаголовского сельского поселения</w:t>
      </w:r>
    </w:p>
    <w:p w14:paraId="0AA529D1">
      <w:pPr>
        <w:autoSpaceDE w:val="0"/>
        <w:autoSpaceDN w:val="0"/>
        <w:adjustRightInd w:val="0"/>
        <w:jc w:val="both"/>
      </w:pPr>
    </w:p>
    <w:p w14:paraId="7D41E12F">
      <w:pPr>
        <w:autoSpaceDE w:val="0"/>
        <w:autoSpaceDN w:val="0"/>
        <w:adjustRightInd w:val="0"/>
        <w:jc w:val="both"/>
        <w:outlineLvl w:val="0"/>
        <w:rPr>
          <w:bCs/>
        </w:rPr>
      </w:pPr>
      <w:r>
        <w:rPr>
          <w:bCs/>
        </w:rPr>
        <w:t>Заместители председателя комиссии:</w:t>
      </w:r>
    </w:p>
    <w:p w14:paraId="6368B2FF">
      <w:pPr>
        <w:autoSpaceDE w:val="0"/>
        <w:autoSpaceDN w:val="0"/>
        <w:adjustRightInd w:val="0"/>
        <w:jc w:val="both"/>
      </w:pPr>
      <w:r>
        <w:t>Набатов Сергей Борисович – заместитель главы администрации</w:t>
      </w:r>
    </w:p>
    <w:p w14:paraId="42A7C245">
      <w:pPr>
        <w:autoSpaceDE w:val="0"/>
        <w:autoSpaceDN w:val="0"/>
        <w:adjustRightInd w:val="0"/>
        <w:jc w:val="both"/>
      </w:pPr>
      <w:r>
        <w:t>Метелева Валентина Владимировна - начальник отдела - главный бухгалтер отдела финансово-экономического учёта, отчетности и контроля</w:t>
      </w:r>
    </w:p>
    <w:p w14:paraId="38D49E8B">
      <w:pPr>
        <w:autoSpaceDE w:val="0"/>
        <w:autoSpaceDN w:val="0"/>
        <w:adjustRightInd w:val="0"/>
        <w:jc w:val="both"/>
      </w:pPr>
      <w:r>
        <w:t>Хвастунова Наталья Викторовна – начальник отдела организационной работы</w:t>
      </w:r>
    </w:p>
    <w:p w14:paraId="4FD30D4B">
      <w:pPr>
        <w:autoSpaceDE w:val="0"/>
        <w:autoSpaceDN w:val="0"/>
        <w:adjustRightInd w:val="0"/>
        <w:jc w:val="both"/>
      </w:pPr>
    </w:p>
    <w:p w14:paraId="6EB1C511">
      <w:pPr>
        <w:autoSpaceDE w:val="0"/>
        <w:autoSpaceDN w:val="0"/>
        <w:adjustRightInd w:val="0"/>
        <w:jc w:val="both"/>
        <w:outlineLvl w:val="0"/>
        <w:rPr>
          <w:bCs/>
        </w:rPr>
      </w:pPr>
      <w:r>
        <w:rPr>
          <w:bCs/>
        </w:rPr>
        <w:t>Секретарь комиссии:</w:t>
      </w:r>
    </w:p>
    <w:p w14:paraId="6571242D">
      <w:pPr>
        <w:autoSpaceDE w:val="0"/>
        <w:autoSpaceDN w:val="0"/>
        <w:adjustRightInd w:val="0"/>
        <w:jc w:val="both"/>
      </w:pPr>
      <w:r>
        <w:t>Черноморец Елизавета Владимировна - специалист первой категории отдела организационной работы</w:t>
      </w:r>
    </w:p>
    <w:p w14:paraId="620C5E4B">
      <w:pPr>
        <w:autoSpaceDE w:val="0"/>
        <w:autoSpaceDN w:val="0"/>
        <w:adjustRightInd w:val="0"/>
        <w:jc w:val="both"/>
      </w:pPr>
    </w:p>
    <w:p w14:paraId="0F8A4E19">
      <w:pPr>
        <w:autoSpaceDE w:val="0"/>
        <w:autoSpaceDN w:val="0"/>
        <w:adjustRightInd w:val="0"/>
        <w:jc w:val="both"/>
        <w:outlineLvl w:val="0"/>
        <w:rPr>
          <w:bCs/>
        </w:rPr>
      </w:pPr>
      <w:r>
        <w:rPr>
          <w:bCs/>
        </w:rPr>
        <w:t>Члены комиссии:</w:t>
      </w:r>
    </w:p>
    <w:p w14:paraId="78D65E20">
      <w:pPr>
        <w:autoSpaceDE w:val="0"/>
        <w:autoSpaceDN w:val="0"/>
        <w:adjustRightInd w:val="0"/>
        <w:jc w:val="both"/>
      </w:pPr>
      <w:r>
        <w:t>Сизикова Надежда Геннадьевна – заместитель начальника отдела – заместитель главного бухгалтера отдела финансово-экономического учёта, отчетности и контроля</w:t>
      </w:r>
    </w:p>
    <w:p w14:paraId="7166BB0E">
      <w:pPr>
        <w:autoSpaceDE w:val="0"/>
        <w:autoSpaceDN w:val="0"/>
        <w:adjustRightInd w:val="0"/>
        <w:jc w:val="both"/>
      </w:pPr>
      <w:r>
        <w:t xml:space="preserve">Литвин Анастасия Леонидовна – главный специалист по противодействию коррупции, охране труда, кадровому делопроизводству и архивному делопроизводству  </w:t>
      </w:r>
    </w:p>
    <w:p w14:paraId="0D23006D">
      <w:pPr>
        <w:autoSpaceDE w:val="0"/>
        <w:autoSpaceDN w:val="0"/>
        <w:adjustRightInd w:val="0"/>
      </w:pPr>
    </w:p>
    <w:p w14:paraId="12D3FE49">
      <w:pPr>
        <w:autoSpaceDE w:val="0"/>
        <w:autoSpaceDN w:val="0"/>
        <w:adjustRightInd w:val="0"/>
      </w:pPr>
      <w:r>
        <w:br w:type="page"/>
      </w:r>
    </w:p>
    <w:p w14:paraId="69CF0232">
      <w:pPr>
        <w:autoSpaceDE w:val="0"/>
        <w:autoSpaceDN w:val="0"/>
        <w:adjustRightInd w:val="0"/>
      </w:pPr>
    </w:p>
    <w:p w14:paraId="45942389">
      <w:pPr>
        <w:autoSpaceDE w:val="0"/>
        <w:autoSpaceDN w:val="0"/>
        <w:adjustRightInd w:val="0"/>
        <w:jc w:val="right"/>
        <w:outlineLvl w:val="0"/>
      </w:pPr>
      <w:r>
        <w:t>Приложение 3</w:t>
      </w:r>
    </w:p>
    <w:p w14:paraId="5F2423C5">
      <w:pPr>
        <w:autoSpaceDE w:val="0"/>
        <w:autoSpaceDN w:val="0"/>
        <w:adjustRightInd w:val="0"/>
        <w:jc w:val="right"/>
      </w:pPr>
      <w:r>
        <w:t xml:space="preserve">к постановлению администрации  </w:t>
      </w:r>
    </w:p>
    <w:p w14:paraId="087D3714">
      <w:pPr>
        <w:autoSpaceDE w:val="0"/>
        <w:autoSpaceDN w:val="0"/>
        <w:adjustRightInd w:val="0"/>
        <w:jc w:val="right"/>
      </w:pPr>
      <w:r>
        <w:t xml:space="preserve">  Лаголовского сельского поселения</w:t>
      </w:r>
    </w:p>
    <w:p w14:paraId="6589DBBB">
      <w:pPr>
        <w:autoSpaceDE w:val="0"/>
        <w:autoSpaceDN w:val="0"/>
        <w:adjustRightInd w:val="0"/>
        <w:jc w:val="right"/>
      </w:pPr>
    </w:p>
    <w:p w14:paraId="46B6AD11">
      <w:pPr>
        <w:pStyle w:val="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</w:t>
      </w:r>
    </w:p>
    <w:p w14:paraId="691A44DB">
      <w:pPr>
        <w:autoSpaceDE w:val="0"/>
        <w:autoSpaceDN w:val="0"/>
        <w:adjustRightInd w:val="0"/>
      </w:pPr>
    </w:p>
    <w:p w14:paraId="2FD0840A">
      <w:pPr>
        <w:autoSpaceDE w:val="0"/>
        <w:autoSpaceDN w:val="0"/>
        <w:adjustRightInd w:val="0"/>
      </w:pPr>
    </w:p>
    <w:p w14:paraId="71F540A7">
      <w:pPr>
        <w:autoSpaceDE w:val="0"/>
        <w:autoSpaceDN w:val="0"/>
        <w:adjustRightInd w:val="0"/>
      </w:pPr>
    </w:p>
    <w:p w14:paraId="628A1A9B">
      <w:pPr>
        <w:autoSpaceDE w:val="0"/>
        <w:autoSpaceDN w:val="0"/>
        <w:adjustRightInd w:val="0"/>
      </w:pPr>
    </w:p>
    <w:p w14:paraId="6D663E7C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СОСТАВ</w:t>
      </w:r>
    </w:p>
    <w:p w14:paraId="0678067F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оперативной группы по предупреждению и ликвидации чрезвычайных ситуаций и обеспечению пожарной безопасности Лаголовского сельского поселения Ломоносовского муниципального района Ленинградской области</w:t>
      </w:r>
    </w:p>
    <w:p w14:paraId="459DFBE5">
      <w:pPr>
        <w:autoSpaceDE w:val="0"/>
        <w:autoSpaceDN w:val="0"/>
        <w:adjustRightInd w:val="0"/>
      </w:pPr>
    </w:p>
    <w:p w14:paraId="58D55E26">
      <w:pPr>
        <w:autoSpaceDE w:val="0"/>
        <w:autoSpaceDN w:val="0"/>
        <w:adjustRightInd w:val="0"/>
        <w:jc w:val="both"/>
      </w:pPr>
    </w:p>
    <w:p w14:paraId="0C89CF78">
      <w:pPr>
        <w:autoSpaceDE w:val="0"/>
        <w:autoSpaceDN w:val="0"/>
        <w:adjustRightInd w:val="0"/>
        <w:jc w:val="both"/>
      </w:pPr>
      <w:r>
        <w:t>Набатов Сергей Борисович – заместитель главы администрации (старший оперативной группы)</w:t>
      </w:r>
    </w:p>
    <w:p w14:paraId="1DE8E525">
      <w:pPr>
        <w:autoSpaceDE w:val="0"/>
        <w:autoSpaceDN w:val="0"/>
        <w:adjustRightInd w:val="0"/>
      </w:pPr>
    </w:p>
    <w:p w14:paraId="0AAB78EA">
      <w:pPr>
        <w:autoSpaceDE w:val="0"/>
        <w:autoSpaceDN w:val="0"/>
        <w:adjustRightInd w:val="0"/>
        <w:jc w:val="both"/>
      </w:pPr>
      <w:r>
        <w:t>Хвастунова Наталья Викторовна – начальник отдела организационной работы (по согласованию)</w:t>
      </w:r>
    </w:p>
    <w:p w14:paraId="6F4A4C85">
      <w:pPr>
        <w:autoSpaceDE w:val="0"/>
        <w:autoSpaceDN w:val="0"/>
        <w:adjustRightInd w:val="0"/>
        <w:jc w:val="both"/>
      </w:pPr>
    </w:p>
    <w:p w14:paraId="10668E45">
      <w:pPr>
        <w:autoSpaceDE w:val="0"/>
        <w:autoSpaceDN w:val="0"/>
        <w:adjustRightInd w:val="0"/>
        <w:jc w:val="both"/>
      </w:pPr>
      <w:r>
        <w:t>Черноморец Елизавета Владимировна - специалист первой категории отдела организационной работы (по согласованию)</w:t>
      </w:r>
    </w:p>
    <w:p w14:paraId="496C9B99">
      <w:pPr>
        <w:autoSpaceDE w:val="0"/>
        <w:autoSpaceDN w:val="0"/>
        <w:adjustRightInd w:val="0"/>
        <w:jc w:val="both"/>
      </w:pPr>
    </w:p>
    <w:p w14:paraId="669A0EB4">
      <w:pPr>
        <w:autoSpaceDE w:val="0"/>
        <w:autoSpaceDN w:val="0"/>
        <w:adjustRightInd w:val="0"/>
        <w:jc w:val="both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F41D9C"/>
    <w:multiLevelType w:val="multilevel"/>
    <w:tmpl w:val="68F41D9C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527"/>
    <w:rsid w:val="000241D4"/>
    <w:rsid w:val="00024EEB"/>
    <w:rsid w:val="00051AD4"/>
    <w:rsid w:val="00070961"/>
    <w:rsid w:val="0014323D"/>
    <w:rsid w:val="001814F5"/>
    <w:rsid w:val="001939A8"/>
    <w:rsid w:val="001A2951"/>
    <w:rsid w:val="00227030"/>
    <w:rsid w:val="002423BF"/>
    <w:rsid w:val="0025741C"/>
    <w:rsid w:val="00345B44"/>
    <w:rsid w:val="0036000B"/>
    <w:rsid w:val="004453FF"/>
    <w:rsid w:val="00447C18"/>
    <w:rsid w:val="00457242"/>
    <w:rsid w:val="00473A23"/>
    <w:rsid w:val="005139A5"/>
    <w:rsid w:val="00590904"/>
    <w:rsid w:val="005A5C00"/>
    <w:rsid w:val="005C305F"/>
    <w:rsid w:val="005D5ADB"/>
    <w:rsid w:val="006165F4"/>
    <w:rsid w:val="0070267F"/>
    <w:rsid w:val="007158BD"/>
    <w:rsid w:val="0073634B"/>
    <w:rsid w:val="0077572E"/>
    <w:rsid w:val="007B04C7"/>
    <w:rsid w:val="008023E3"/>
    <w:rsid w:val="00825E06"/>
    <w:rsid w:val="00863A2F"/>
    <w:rsid w:val="008B41C8"/>
    <w:rsid w:val="008D47AE"/>
    <w:rsid w:val="009E7712"/>
    <w:rsid w:val="00A15FBA"/>
    <w:rsid w:val="00A83240"/>
    <w:rsid w:val="00AD6A8E"/>
    <w:rsid w:val="00B21988"/>
    <w:rsid w:val="00B55125"/>
    <w:rsid w:val="00B5558B"/>
    <w:rsid w:val="00B83BA0"/>
    <w:rsid w:val="00BB7C65"/>
    <w:rsid w:val="00BC45B2"/>
    <w:rsid w:val="00BC50AF"/>
    <w:rsid w:val="00BF15BF"/>
    <w:rsid w:val="00C15BDE"/>
    <w:rsid w:val="00C736C6"/>
    <w:rsid w:val="00CC32E1"/>
    <w:rsid w:val="00CF3BD4"/>
    <w:rsid w:val="00D30941"/>
    <w:rsid w:val="00E7220A"/>
    <w:rsid w:val="00E730B5"/>
    <w:rsid w:val="00ED4952"/>
    <w:rsid w:val="00ED6B3B"/>
    <w:rsid w:val="00F31C74"/>
    <w:rsid w:val="00F35527"/>
    <w:rsid w:val="00F40551"/>
    <w:rsid w:val="00F44C09"/>
    <w:rsid w:val="00F95581"/>
    <w:rsid w:val="00FE1F07"/>
    <w:rsid w:val="00FF3DD6"/>
    <w:rsid w:val="69B9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/>
      <w:u w:val="single"/>
    </w:rPr>
  </w:style>
  <w:style w:type="paragraph" w:styleId="5">
    <w:name w:val="No Spacing"/>
    <w:qFormat/>
    <w:uiPriority w:val="0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6">
    <w:name w:val="s_1"/>
    <w:basedOn w:val="1"/>
    <w:uiPriority w:val="0"/>
    <w:pPr>
      <w:spacing w:before="100" w:beforeAutospacing="1" w:after="100" w:afterAutospacing="1"/>
    </w:pPr>
  </w:style>
  <w:style w:type="paragraph" w:customStyle="1" w:styleId="7">
    <w:name w:val="s_22"/>
    <w:basedOn w:val="1"/>
    <w:qFormat/>
    <w:uiPriority w:val="0"/>
    <w:pPr>
      <w:spacing w:before="100" w:beforeAutospacing="1" w:after="100" w:afterAutospacing="1"/>
    </w:p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1827</Words>
  <Characters>10420</Characters>
  <Lines>86</Lines>
  <Paragraphs>24</Paragraphs>
  <TotalTime>252</TotalTime>
  <ScaleCrop>false</ScaleCrop>
  <LinksUpToDate>false</LinksUpToDate>
  <CharactersWithSpaces>12223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2023-01-24T09:18:00Z</dcterms:created>
  <dc:creator>Юлия</dc:creator>
  <cp:lastModifiedBy>Елизавета Черно�</cp:lastModifiedBy>
  <dcterms:modified xsi:type="dcterms:W3CDTF">2025-09-02T13:22:14Z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4A2C493B5EBF4B64AC308C2810BDFD12_13</vt:lpwstr>
  </property>
</Properties>
</file>