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776" w:rsidRPr="006B77BC" w:rsidRDefault="003B1776" w:rsidP="003B1776">
      <w:pPr>
        <w:jc w:val="right"/>
        <w:rPr>
          <w:sz w:val="26"/>
          <w:szCs w:val="26"/>
        </w:rPr>
      </w:pPr>
      <w:r>
        <w:rPr>
          <w:noProof/>
        </w:rPr>
        <w:drawing>
          <wp:anchor distT="0" distB="0" distL="114300" distR="114300" simplePos="0" relativeHeight="251659264" behindDoc="0" locked="0" layoutInCell="1" allowOverlap="1" wp14:anchorId="1CE52377" wp14:editId="1D8E5F54">
            <wp:simplePos x="0" y="0"/>
            <wp:positionH relativeFrom="column">
              <wp:posOffset>2961640</wp:posOffset>
            </wp:positionH>
            <wp:positionV relativeFrom="paragraph">
              <wp:posOffset>26035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голово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77BC">
        <w:rPr>
          <w:sz w:val="26"/>
          <w:szCs w:val="26"/>
        </w:rPr>
        <w:t xml:space="preserve">                                                                                                                       </w:t>
      </w:r>
    </w:p>
    <w:p w:rsidR="003B1776" w:rsidRPr="006B77BC" w:rsidRDefault="003B1776" w:rsidP="003B1776">
      <w:pPr>
        <w:rPr>
          <w:b/>
          <w:sz w:val="26"/>
          <w:szCs w:val="26"/>
        </w:rPr>
      </w:pPr>
      <w:r w:rsidRPr="006B77BC">
        <w:rPr>
          <w:b/>
          <w:sz w:val="26"/>
          <w:szCs w:val="26"/>
        </w:rPr>
        <w:t xml:space="preserve">                                                                 </w:t>
      </w:r>
    </w:p>
    <w:p w:rsidR="003B1776" w:rsidRPr="006B77BC" w:rsidRDefault="003B1776" w:rsidP="003B1776">
      <w:pPr>
        <w:rPr>
          <w:b/>
          <w:sz w:val="26"/>
          <w:szCs w:val="26"/>
        </w:rPr>
      </w:pPr>
    </w:p>
    <w:p w:rsidR="003B1776" w:rsidRPr="006B77BC" w:rsidRDefault="003B1776" w:rsidP="003B1776">
      <w:pPr>
        <w:jc w:val="center"/>
        <w:rPr>
          <w:b/>
          <w:sz w:val="26"/>
          <w:szCs w:val="26"/>
        </w:rPr>
      </w:pPr>
    </w:p>
    <w:p w:rsidR="003B1776" w:rsidRPr="006B77BC" w:rsidRDefault="003B1776" w:rsidP="003B1776">
      <w:pPr>
        <w:jc w:val="center"/>
        <w:rPr>
          <w:b/>
          <w:sz w:val="28"/>
          <w:szCs w:val="28"/>
        </w:rPr>
      </w:pPr>
      <w:r w:rsidRPr="006B77BC">
        <w:rPr>
          <w:b/>
          <w:sz w:val="28"/>
          <w:szCs w:val="28"/>
        </w:rPr>
        <w:t>Совет депутатов</w:t>
      </w:r>
    </w:p>
    <w:p w:rsidR="003B1776" w:rsidRPr="006B77BC" w:rsidRDefault="003B1776" w:rsidP="003B1776">
      <w:pPr>
        <w:jc w:val="center"/>
        <w:rPr>
          <w:b/>
          <w:sz w:val="28"/>
          <w:szCs w:val="28"/>
        </w:rPr>
      </w:pPr>
      <w:r w:rsidRPr="006B77BC">
        <w:rPr>
          <w:b/>
          <w:sz w:val="28"/>
          <w:szCs w:val="28"/>
        </w:rPr>
        <w:t>муниципального образования Лаголовское сельское поселение</w:t>
      </w:r>
    </w:p>
    <w:p w:rsidR="003B1776" w:rsidRPr="006B77BC" w:rsidRDefault="003B1776" w:rsidP="003B1776">
      <w:pPr>
        <w:jc w:val="center"/>
        <w:rPr>
          <w:b/>
          <w:sz w:val="28"/>
          <w:szCs w:val="28"/>
        </w:rPr>
      </w:pPr>
      <w:r w:rsidRPr="006B77BC">
        <w:rPr>
          <w:b/>
          <w:sz w:val="28"/>
          <w:szCs w:val="28"/>
        </w:rPr>
        <w:t>муниципального образования Ломоносовского муниципального района</w:t>
      </w:r>
    </w:p>
    <w:p w:rsidR="003B1776" w:rsidRPr="006B77BC" w:rsidRDefault="003B1776" w:rsidP="003B1776">
      <w:pPr>
        <w:jc w:val="center"/>
        <w:rPr>
          <w:b/>
          <w:sz w:val="28"/>
          <w:szCs w:val="28"/>
        </w:rPr>
      </w:pPr>
      <w:r w:rsidRPr="006B77BC">
        <w:rPr>
          <w:b/>
          <w:sz w:val="28"/>
          <w:szCs w:val="28"/>
        </w:rPr>
        <w:t>Ленинградской области</w:t>
      </w:r>
    </w:p>
    <w:p w:rsidR="003B1776" w:rsidRPr="006B77BC" w:rsidRDefault="003B1776" w:rsidP="003B1776">
      <w:pPr>
        <w:jc w:val="center"/>
        <w:rPr>
          <w:b/>
          <w:sz w:val="28"/>
          <w:szCs w:val="28"/>
        </w:rPr>
      </w:pPr>
      <w:r>
        <w:rPr>
          <w:b/>
          <w:sz w:val="28"/>
          <w:szCs w:val="28"/>
        </w:rPr>
        <w:t>Четвертого созыва</w:t>
      </w:r>
      <w:r w:rsidRPr="006B77BC">
        <w:rPr>
          <w:b/>
          <w:sz w:val="28"/>
          <w:szCs w:val="28"/>
        </w:rPr>
        <w:t xml:space="preserve">                                                           </w:t>
      </w:r>
    </w:p>
    <w:p w:rsidR="003B1776" w:rsidRPr="006B77BC" w:rsidRDefault="003B1776" w:rsidP="003B1776">
      <w:pPr>
        <w:rPr>
          <w:b/>
          <w:sz w:val="28"/>
          <w:szCs w:val="28"/>
        </w:rPr>
      </w:pPr>
    </w:p>
    <w:p w:rsidR="003B1776" w:rsidRPr="006B77BC" w:rsidRDefault="003B1776" w:rsidP="003B1776">
      <w:pPr>
        <w:jc w:val="center"/>
        <w:rPr>
          <w:sz w:val="28"/>
          <w:szCs w:val="28"/>
        </w:rPr>
      </w:pPr>
      <w:r w:rsidRPr="006B77BC">
        <w:rPr>
          <w:b/>
          <w:sz w:val="28"/>
          <w:szCs w:val="28"/>
        </w:rPr>
        <w:t>РЕШЕНИЕ</w:t>
      </w:r>
    </w:p>
    <w:p w:rsidR="003B1776" w:rsidRPr="006B77BC" w:rsidRDefault="003B1776" w:rsidP="003B1776">
      <w:pPr>
        <w:rPr>
          <w:sz w:val="28"/>
          <w:szCs w:val="28"/>
        </w:rPr>
      </w:pPr>
    </w:p>
    <w:p w:rsidR="003B1776" w:rsidRDefault="003B1776" w:rsidP="003B1776">
      <w:pPr>
        <w:rPr>
          <w:sz w:val="28"/>
          <w:szCs w:val="28"/>
        </w:rPr>
      </w:pPr>
      <w:r w:rsidRPr="006B77BC">
        <w:rPr>
          <w:sz w:val="28"/>
          <w:szCs w:val="28"/>
        </w:rPr>
        <w:t>«</w:t>
      </w:r>
      <w:r w:rsidR="00A73613">
        <w:rPr>
          <w:sz w:val="28"/>
          <w:szCs w:val="28"/>
        </w:rPr>
        <w:t>24</w:t>
      </w:r>
      <w:r>
        <w:rPr>
          <w:sz w:val="28"/>
          <w:szCs w:val="28"/>
        </w:rPr>
        <w:t xml:space="preserve"> </w:t>
      </w:r>
      <w:r w:rsidRPr="006B77BC">
        <w:rPr>
          <w:sz w:val="28"/>
          <w:szCs w:val="28"/>
        </w:rPr>
        <w:t xml:space="preserve">» </w:t>
      </w:r>
      <w:r w:rsidR="00A73613">
        <w:rPr>
          <w:sz w:val="28"/>
          <w:szCs w:val="28"/>
        </w:rPr>
        <w:t>июня</w:t>
      </w:r>
      <w:r>
        <w:rPr>
          <w:sz w:val="28"/>
          <w:szCs w:val="28"/>
        </w:rPr>
        <w:t xml:space="preserve"> </w:t>
      </w:r>
      <w:r w:rsidR="00546788">
        <w:rPr>
          <w:sz w:val="28"/>
          <w:szCs w:val="28"/>
        </w:rPr>
        <w:t xml:space="preserve"> 2021</w:t>
      </w:r>
      <w:r w:rsidRPr="006B77BC">
        <w:rPr>
          <w:sz w:val="28"/>
          <w:szCs w:val="28"/>
        </w:rPr>
        <w:t xml:space="preserve"> г.                                                                        </w:t>
      </w:r>
      <w:r>
        <w:rPr>
          <w:sz w:val="28"/>
          <w:szCs w:val="28"/>
        </w:rPr>
        <w:t xml:space="preserve">       </w:t>
      </w:r>
      <w:r w:rsidR="00546788">
        <w:rPr>
          <w:sz w:val="28"/>
          <w:szCs w:val="28"/>
        </w:rPr>
        <w:t xml:space="preserve"> № </w:t>
      </w:r>
      <w:r w:rsidR="00CC0C6F">
        <w:rPr>
          <w:sz w:val="28"/>
          <w:szCs w:val="28"/>
        </w:rPr>
        <w:t>44</w:t>
      </w:r>
    </w:p>
    <w:p w:rsidR="003B1776" w:rsidRPr="00EC4D44" w:rsidRDefault="003B1776" w:rsidP="003B1776">
      <w:pPr>
        <w:rPr>
          <w:b/>
          <w:sz w:val="24"/>
          <w:szCs w:val="24"/>
        </w:rPr>
      </w:pPr>
    </w:p>
    <w:p w:rsidR="003B1776" w:rsidRPr="00EC4D44" w:rsidRDefault="003B1776" w:rsidP="00546788">
      <w:pPr>
        <w:rPr>
          <w:b/>
          <w:sz w:val="24"/>
          <w:szCs w:val="24"/>
        </w:rPr>
      </w:pPr>
      <w:r w:rsidRPr="00EC4D44">
        <w:rPr>
          <w:b/>
          <w:sz w:val="24"/>
          <w:szCs w:val="24"/>
        </w:rPr>
        <w:t>«</w:t>
      </w:r>
      <w:r w:rsidR="00546788" w:rsidRPr="00546788">
        <w:rPr>
          <w:b/>
          <w:sz w:val="24"/>
          <w:szCs w:val="24"/>
        </w:rPr>
        <w:t>Об</w:t>
      </w:r>
      <w:r w:rsidR="002D5A39">
        <w:rPr>
          <w:b/>
          <w:sz w:val="24"/>
          <w:szCs w:val="24"/>
        </w:rPr>
        <w:t xml:space="preserve"> утверждении Положения «Об организации похоронного дела</w:t>
      </w:r>
      <w:r w:rsidR="00F61462">
        <w:rPr>
          <w:b/>
          <w:sz w:val="24"/>
          <w:szCs w:val="24"/>
        </w:rPr>
        <w:t xml:space="preserve"> и ритуальных услуг</w:t>
      </w:r>
      <w:r w:rsidR="002D5A39">
        <w:rPr>
          <w:b/>
          <w:sz w:val="24"/>
          <w:szCs w:val="24"/>
        </w:rPr>
        <w:t xml:space="preserve"> на территории</w:t>
      </w:r>
      <w:r w:rsidR="00546788" w:rsidRPr="00546788">
        <w:rPr>
          <w:b/>
          <w:sz w:val="24"/>
          <w:szCs w:val="24"/>
        </w:rPr>
        <w:t xml:space="preserve"> муниц</w:t>
      </w:r>
      <w:r w:rsidR="002D5A39">
        <w:rPr>
          <w:b/>
          <w:sz w:val="24"/>
          <w:szCs w:val="24"/>
        </w:rPr>
        <w:t>ипального образования</w:t>
      </w:r>
      <w:r w:rsidR="00546788">
        <w:rPr>
          <w:b/>
          <w:sz w:val="24"/>
          <w:szCs w:val="24"/>
        </w:rPr>
        <w:t xml:space="preserve"> Лаголовское сельское поселение Ломоносовского</w:t>
      </w:r>
      <w:r w:rsidR="00546788" w:rsidRPr="00546788">
        <w:rPr>
          <w:b/>
          <w:sz w:val="24"/>
          <w:szCs w:val="24"/>
        </w:rPr>
        <w:t xml:space="preserve"> муниципального района  Ленинградской области»</w:t>
      </w:r>
    </w:p>
    <w:p w:rsidR="003B1776" w:rsidRPr="00EC4D44" w:rsidRDefault="003B1776" w:rsidP="003B1776">
      <w:pPr>
        <w:rPr>
          <w:b/>
          <w:sz w:val="24"/>
          <w:szCs w:val="24"/>
        </w:rPr>
      </w:pPr>
    </w:p>
    <w:p w:rsidR="003B1776" w:rsidRPr="00EC4D44" w:rsidRDefault="003B1776" w:rsidP="003B1776">
      <w:pPr>
        <w:jc w:val="both"/>
        <w:rPr>
          <w:sz w:val="24"/>
          <w:szCs w:val="24"/>
        </w:rPr>
      </w:pPr>
      <w:r w:rsidRPr="00EC4D44">
        <w:rPr>
          <w:sz w:val="24"/>
          <w:szCs w:val="24"/>
        </w:rPr>
        <w:t xml:space="preserve">   </w:t>
      </w:r>
      <w:r w:rsidR="00546788">
        <w:rPr>
          <w:sz w:val="24"/>
          <w:szCs w:val="24"/>
        </w:rPr>
        <w:t xml:space="preserve">     </w:t>
      </w:r>
      <w:r w:rsidRPr="00EC4D44">
        <w:rPr>
          <w:sz w:val="24"/>
          <w:szCs w:val="24"/>
        </w:rPr>
        <w:t xml:space="preserve">  </w:t>
      </w:r>
      <w:proofErr w:type="gramStart"/>
      <w:r w:rsidR="00546788" w:rsidRPr="00546788">
        <w:rPr>
          <w:sz w:val="24"/>
          <w:szCs w:val="24"/>
        </w:rPr>
        <w:t>В соответствии с пунктом 5 статьи 16 Федерального закона от 12.01.1996 №8-ФЗ «О погребении и похоронном деле», пунктом 3 части 1 статьи 1 областного закона от 7.02.2020 № 9-оз «О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 постановлением Правительства Ленинградской области от 14.01.2021  «Об установлении  размера бесплатно предоставляемого</w:t>
      </w:r>
      <w:proofErr w:type="gramEnd"/>
      <w:r w:rsidR="00546788" w:rsidRPr="00546788">
        <w:rPr>
          <w:sz w:val="24"/>
          <w:szCs w:val="24"/>
        </w:rPr>
        <w:t xml:space="preserve"> </w:t>
      </w:r>
      <w:proofErr w:type="gramStart"/>
      <w:r w:rsidR="00546788" w:rsidRPr="00546788">
        <w:rPr>
          <w:sz w:val="24"/>
          <w:szCs w:val="24"/>
        </w:rPr>
        <w:t>участка земли на территориях кладбищ Ленинградской области (кроме Федерального военного мемориального кладбища) для пог</w:t>
      </w:r>
      <w:r w:rsidR="00546788">
        <w:rPr>
          <w:sz w:val="24"/>
          <w:szCs w:val="24"/>
        </w:rPr>
        <w:t>ребения умершего»,</w:t>
      </w:r>
      <w:r w:rsidR="00F442B8" w:rsidRPr="00F442B8">
        <w:t xml:space="preserve"> </w:t>
      </w:r>
      <w:r w:rsidR="00F442B8" w:rsidRPr="00F442B8">
        <w:rPr>
          <w:sz w:val="24"/>
          <w:szCs w:val="24"/>
        </w:rPr>
        <w:t>Постановлением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w:t>
      </w:r>
      <w:r w:rsidR="00F442B8">
        <w:rPr>
          <w:sz w:val="24"/>
          <w:szCs w:val="24"/>
        </w:rPr>
        <w:t xml:space="preserve"> и сельских поселений, к водным,</w:t>
      </w:r>
      <w:r w:rsidR="002E4B3E" w:rsidRPr="002E4B3E">
        <w:rPr>
          <w:color w:val="000000"/>
          <w:sz w:val="28"/>
          <w:szCs w:val="28"/>
        </w:rPr>
        <w:t xml:space="preserve"> </w:t>
      </w:r>
      <w:r w:rsidR="002E4B3E" w:rsidRPr="002E4B3E">
        <w:rPr>
          <w:sz w:val="24"/>
          <w:szCs w:val="24"/>
        </w:rPr>
        <w:t>", Постановлением Главного государственного санитарного врача Российской Федерации «Об утверждении САНПИН 2.1.2882-11 «Гигиенические требования к</w:t>
      </w:r>
      <w:proofErr w:type="gramEnd"/>
      <w:r w:rsidR="002E4B3E" w:rsidRPr="002E4B3E">
        <w:rPr>
          <w:sz w:val="24"/>
          <w:szCs w:val="24"/>
        </w:rPr>
        <w:t xml:space="preserve"> размещению, устройству и содержанию кладбищ, зданий и сооружений похоронного значения»</w:t>
      </w:r>
      <w:r w:rsidR="00546788">
        <w:rPr>
          <w:sz w:val="24"/>
          <w:szCs w:val="24"/>
        </w:rPr>
        <w:t xml:space="preserve"> </w:t>
      </w:r>
      <w:r w:rsidRPr="00EC4D44">
        <w:rPr>
          <w:sz w:val="24"/>
          <w:szCs w:val="24"/>
        </w:rPr>
        <w:t xml:space="preserve"> на основании Устава муниципального образования Лаголовское сельское поселение муниципального образования Ломоносовского муниципального района Ленинградской области, Совет депутатов</w:t>
      </w:r>
    </w:p>
    <w:p w:rsidR="003B1776" w:rsidRPr="00EC4D44" w:rsidRDefault="003B1776" w:rsidP="003B1776">
      <w:pPr>
        <w:ind w:firstLine="737"/>
        <w:jc w:val="center"/>
        <w:rPr>
          <w:sz w:val="24"/>
          <w:szCs w:val="24"/>
        </w:rPr>
      </w:pPr>
      <w:r w:rsidRPr="00EC4D44">
        <w:rPr>
          <w:b/>
          <w:sz w:val="24"/>
          <w:szCs w:val="24"/>
        </w:rPr>
        <w:t>РЕШИЛ:</w:t>
      </w:r>
    </w:p>
    <w:p w:rsidR="00546788" w:rsidRPr="00546788" w:rsidRDefault="00966D4D" w:rsidP="00546788">
      <w:pPr>
        <w:rPr>
          <w:sz w:val="24"/>
          <w:szCs w:val="24"/>
        </w:rPr>
      </w:pPr>
      <w:r>
        <w:rPr>
          <w:sz w:val="24"/>
          <w:szCs w:val="24"/>
        </w:rPr>
        <w:t xml:space="preserve">1.    </w:t>
      </w:r>
      <w:r w:rsidR="00F61462">
        <w:rPr>
          <w:sz w:val="24"/>
          <w:szCs w:val="24"/>
        </w:rPr>
        <w:t xml:space="preserve">Утвердить Положение «Об </w:t>
      </w:r>
      <w:r w:rsidR="00206B8E">
        <w:rPr>
          <w:sz w:val="24"/>
          <w:szCs w:val="24"/>
        </w:rPr>
        <w:t>организации</w:t>
      </w:r>
      <w:r w:rsidR="00F61462">
        <w:rPr>
          <w:sz w:val="24"/>
          <w:szCs w:val="24"/>
        </w:rPr>
        <w:t xml:space="preserve"> похоронного дела и ритуальных услуг на территории</w:t>
      </w:r>
      <w:r w:rsidR="00546788" w:rsidRPr="00546788">
        <w:rPr>
          <w:sz w:val="24"/>
          <w:szCs w:val="24"/>
        </w:rPr>
        <w:t xml:space="preserve"> муниц</w:t>
      </w:r>
      <w:r w:rsidR="00F61462">
        <w:rPr>
          <w:sz w:val="24"/>
          <w:szCs w:val="24"/>
        </w:rPr>
        <w:t>ипального образования</w:t>
      </w:r>
      <w:r w:rsidR="00546788">
        <w:rPr>
          <w:sz w:val="24"/>
          <w:szCs w:val="24"/>
        </w:rPr>
        <w:t xml:space="preserve"> Лаголовское сельское поселение Ломоносовского   </w:t>
      </w:r>
      <w:r w:rsidR="00546788" w:rsidRPr="00546788">
        <w:rPr>
          <w:sz w:val="24"/>
          <w:szCs w:val="24"/>
        </w:rPr>
        <w:t>муниципального района  Ленинградской области» согласно приложению.</w:t>
      </w:r>
    </w:p>
    <w:p w:rsidR="00546788" w:rsidRPr="00546788" w:rsidRDefault="00546788" w:rsidP="00546788">
      <w:pPr>
        <w:rPr>
          <w:sz w:val="24"/>
          <w:szCs w:val="24"/>
        </w:rPr>
      </w:pPr>
      <w:r w:rsidRPr="00546788">
        <w:rPr>
          <w:sz w:val="24"/>
          <w:szCs w:val="24"/>
        </w:rPr>
        <w:t xml:space="preserve">2. </w:t>
      </w:r>
      <w:r w:rsidR="00966D4D">
        <w:rPr>
          <w:sz w:val="24"/>
          <w:szCs w:val="24"/>
        </w:rPr>
        <w:t xml:space="preserve">   </w:t>
      </w:r>
      <w:r w:rsidRPr="00546788">
        <w:rPr>
          <w:sz w:val="24"/>
          <w:szCs w:val="24"/>
        </w:rPr>
        <w:t xml:space="preserve">Признать утратившими силу: </w:t>
      </w:r>
    </w:p>
    <w:p w:rsidR="00546788" w:rsidRPr="00546788" w:rsidRDefault="00546788" w:rsidP="00546788">
      <w:pPr>
        <w:rPr>
          <w:sz w:val="24"/>
          <w:szCs w:val="24"/>
        </w:rPr>
      </w:pPr>
      <w:r w:rsidRPr="00B069BF">
        <w:rPr>
          <w:sz w:val="24"/>
          <w:szCs w:val="24"/>
        </w:rPr>
        <w:t xml:space="preserve">- решение  </w:t>
      </w:r>
      <w:r w:rsidR="00F27C67" w:rsidRPr="00B069BF">
        <w:rPr>
          <w:sz w:val="24"/>
          <w:szCs w:val="24"/>
        </w:rPr>
        <w:t>С</w:t>
      </w:r>
      <w:r w:rsidRPr="00B069BF">
        <w:rPr>
          <w:sz w:val="24"/>
          <w:szCs w:val="24"/>
        </w:rPr>
        <w:t xml:space="preserve">овета депутатов </w:t>
      </w:r>
      <w:proofErr w:type="spellStart"/>
      <w:r w:rsidRPr="00B069BF">
        <w:rPr>
          <w:sz w:val="24"/>
          <w:szCs w:val="24"/>
        </w:rPr>
        <w:t>Лаголовского</w:t>
      </w:r>
      <w:proofErr w:type="spellEnd"/>
      <w:r w:rsidRPr="00B069BF">
        <w:rPr>
          <w:sz w:val="24"/>
          <w:szCs w:val="24"/>
        </w:rPr>
        <w:t xml:space="preserve"> сельского поселения от </w:t>
      </w:r>
      <w:r w:rsidR="00F27C67" w:rsidRPr="00B069BF">
        <w:rPr>
          <w:sz w:val="24"/>
          <w:szCs w:val="24"/>
        </w:rPr>
        <w:t>27 декабря 2010 года</w:t>
      </w:r>
      <w:r w:rsidRPr="00B069BF">
        <w:rPr>
          <w:sz w:val="24"/>
          <w:szCs w:val="24"/>
        </w:rPr>
        <w:t xml:space="preserve">  № </w:t>
      </w:r>
      <w:r w:rsidR="00F27C67" w:rsidRPr="00B069BF">
        <w:rPr>
          <w:sz w:val="24"/>
          <w:szCs w:val="24"/>
        </w:rPr>
        <w:t>87</w:t>
      </w:r>
      <w:r w:rsidRPr="00B069BF">
        <w:rPr>
          <w:sz w:val="24"/>
          <w:szCs w:val="24"/>
        </w:rPr>
        <w:t xml:space="preserve"> «Об </w:t>
      </w:r>
      <w:r w:rsidR="00B069BF" w:rsidRPr="00B069BF">
        <w:rPr>
          <w:sz w:val="24"/>
          <w:szCs w:val="24"/>
        </w:rPr>
        <w:t>утверждении Положения о погребении и похоронном деле в МО Лаголовское сельское поселение</w:t>
      </w:r>
      <w:r w:rsidRPr="00B069BF">
        <w:rPr>
          <w:sz w:val="24"/>
          <w:szCs w:val="24"/>
        </w:rPr>
        <w:t>»;</w:t>
      </w:r>
    </w:p>
    <w:p w:rsidR="00546788" w:rsidRPr="00546788" w:rsidRDefault="00966D4D" w:rsidP="00546788">
      <w:pPr>
        <w:rPr>
          <w:sz w:val="24"/>
          <w:szCs w:val="24"/>
        </w:rPr>
      </w:pPr>
      <w:r>
        <w:rPr>
          <w:sz w:val="24"/>
          <w:szCs w:val="24"/>
        </w:rPr>
        <w:t xml:space="preserve">3.     </w:t>
      </w:r>
      <w:r w:rsidR="00546788" w:rsidRPr="00546788">
        <w:rPr>
          <w:sz w:val="24"/>
          <w:szCs w:val="24"/>
        </w:rPr>
        <w:t>Опубликовать  настоящее ре</w:t>
      </w:r>
      <w:r w:rsidR="00546788">
        <w:rPr>
          <w:sz w:val="24"/>
          <w:szCs w:val="24"/>
        </w:rPr>
        <w:t>шение</w:t>
      </w:r>
      <w:r w:rsidR="00546788" w:rsidRPr="00546788">
        <w:rPr>
          <w:sz w:val="24"/>
          <w:szCs w:val="24"/>
        </w:rPr>
        <w:t xml:space="preserve"> на офи</w:t>
      </w:r>
      <w:r w:rsidR="00546788">
        <w:rPr>
          <w:sz w:val="24"/>
          <w:szCs w:val="24"/>
        </w:rPr>
        <w:t xml:space="preserve">циальном сайте органов местного       </w:t>
      </w:r>
      <w:r>
        <w:rPr>
          <w:sz w:val="24"/>
          <w:szCs w:val="24"/>
        </w:rPr>
        <w:t xml:space="preserve">самоуправления </w:t>
      </w:r>
      <w:proofErr w:type="spellStart"/>
      <w:r>
        <w:rPr>
          <w:sz w:val="24"/>
          <w:szCs w:val="24"/>
        </w:rPr>
        <w:t>Лаголовского</w:t>
      </w:r>
      <w:proofErr w:type="spellEnd"/>
      <w:r w:rsidR="00546788" w:rsidRPr="00546788">
        <w:rPr>
          <w:sz w:val="24"/>
          <w:szCs w:val="24"/>
        </w:rPr>
        <w:t xml:space="preserve"> сельского поселения в сети Интернет.</w:t>
      </w:r>
    </w:p>
    <w:p w:rsidR="003B1776" w:rsidRPr="00EC4D44" w:rsidRDefault="00966D4D" w:rsidP="00546788">
      <w:pPr>
        <w:rPr>
          <w:sz w:val="24"/>
          <w:szCs w:val="24"/>
        </w:rPr>
      </w:pPr>
      <w:r>
        <w:rPr>
          <w:sz w:val="24"/>
          <w:szCs w:val="24"/>
        </w:rPr>
        <w:t xml:space="preserve">4.      </w:t>
      </w:r>
      <w:r w:rsidR="00546788" w:rsidRPr="00546788">
        <w:rPr>
          <w:sz w:val="24"/>
          <w:szCs w:val="24"/>
        </w:rPr>
        <w:t>Решение вступает в силу после официально опубликования (обнародования</w:t>
      </w:r>
      <w:r>
        <w:rPr>
          <w:sz w:val="24"/>
          <w:szCs w:val="24"/>
        </w:rPr>
        <w:t>)</w:t>
      </w:r>
      <w:r w:rsidR="00546788" w:rsidRPr="00546788">
        <w:rPr>
          <w:sz w:val="24"/>
          <w:szCs w:val="24"/>
        </w:rPr>
        <w:t>.</w:t>
      </w:r>
    </w:p>
    <w:p w:rsidR="00966D4D" w:rsidRDefault="00966D4D" w:rsidP="003B1776">
      <w:pPr>
        <w:rPr>
          <w:sz w:val="24"/>
          <w:szCs w:val="24"/>
        </w:rPr>
      </w:pPr>
    </w:p>
    <w:p w:rsidR="00966D4D" w:rsidRDefault="00966D4D" w:rsidP="003B1776">
      <w:pPr>
        <w:rPr>
          <w:sz w:val="24"/>
          <w:szCs w:val="24"/>
        </w:rPr>
      </w:pPr>
    </w:p>
    <w:p w:rsidR="00966D4D" w:rsidRDefault="00966D4D" w:rsidP="003B1776">
      <w:pPr>
        <w:rPr>
          <w:sz w:val="24"/>
          <w:szCs w:val="24"/>
        </w:rPr>
      </w:pPr>
    </w:p>
    <w:p w:rsidR="003B1776" w:rsidRPr="00EC4D44" w:rsidRDefault="003B1776" w:rsidP="003B1776">
      <w:pPr>
        <w:rPr>
          <w:sz w:val="24"/>
          <w:szCs w:val="24"/>
        </w:rPr>
      </w:pPr>
      <w:r w:rsidRPr="00EC4D44">
        <w:rPr>
          <w:sz w:val="24"/>
          <w:szCs w:val="24"/>
        </w:rPr>
        <w:t xml:space="preserve">Глава муниципального образования                                            </w:t>
      </w:r>
      <w:r>
        <w:rPr>
          <w:sz w:val="24"/>
          <w:szCs w:val="24"/>
        </w:rPr>
        <w:t xml:space="preserve">                    </w:t>
      </w:r>
      <w:r w:rsidRPr="00EC4D44">
        <w:rPr>
          <w:sz w:val="24"/>
          <w:szCs w:val="24"/>
        </w:rPr>
        <w:t xml:space="preserve"> С.В. Рогачева</w:t>
      </w:r>
    </w:p>
    <w:p w:rsidR="003B1776" w:rsidRDefault="003B1776" w:rsidP="003B1776">
      <w:pPr>
        <w:rPr>
          <w:sz w:val="24"/>
          <w:szCs w:val="24"/>
        </w:rPr>
      </w:pPr>
      <w:r w:rsidRPr="00EC4D44">
        <w:rPr>
          <w:sz w:val="24"/>
          <w:szCs w:val="24"/>
        </w:rPr>
        <w:t>Лаголовское сельское поселение</w:t>
      </w:r>
      <w:r w:rsidRPr="00EC4D44">
        <w:rPr>
          <w:sz w:val="24"/>
          <w:szCs w:val="24"/>
        </w:rPr>
        <w:tab/>
      </w:r>
      <w:r w:rsidRPr="00EC4D44">
        <w:rPr>
          <w:sz w:val="24"/>
          <w:szCs w:val="24"/>
        </w:rPr>
        <w:tab/>
        <w:t xml:space="preserve">                                      </w:t>
      </w:r>
    </w:p>
    <w:p w:rsidR="00966D4D" w:rsidRDefault="00966D4D" w:rsidP="003B1776">
      <w:pPr>
        <w:jc w:val="right"/>
        <w:rPr>
          <w:sz w:val="24"/>
          <w:szCs w:val="24"/>
        </w:rPr>
      </w:pPr>
    </w:p>
    <w:p w:rsidR="00966D4D" w:rsidRDefault="00966D4D" w:rsidP="003B1776">
      <w:pPr>
        <w:jc w:val="right"/>
        <w:rPr>
          <w:sz w:val="24"/>
          <w:szCs w:val="24"/>
        </w:rPr>
      </w:pPr>
    </w:p>
    <w:p w:rsidR="00966D4D" w:rsidRDefault="00966D4D" w:rsidP="003B1776">
      <w:pPr>
        <w:jc w:val="right"/>
        <w:rPr>
          <w:sz w:val="24"/>
          <w:szCs w:val="24"/>
        </w:rPr>
      </w:pPr>
    </w:p>
    <w:p w:rsidR="00966D4D" w:rsidRDefault="00966D4D" w:rsidP="003B1776">
      <w:pPr>
        <w:jc w:val="right"/>
        <w:rPr>
          <w:sz w:val="24"/>
          <w:szCs w:val="24"/>
        </w:rPr>
      </w:pPr>
    </w:p>
    <w:p w:rsidR="00966D4D" w:rsidRDefault="00966D4D" w:rsidP="003B1776">
      <w:pPr>
        <w:jc w:val="right"/>
        <w:rPr>
          <w:sz w:val="24"/>
          <w:szCs w:val="24"/>
        </w:rPr>
      </w:pPr>
    </w:p>
    <w:p w:rsidR="003B1776" w:rsidRPr="00B32084" w:rsidRDefault="003B1776" w:rsidP="003B1776">
      <w:pPr>
        <w:jc w:val="right"/>
        <w:rPr>
          <w:sz w:val="24"/>
          <w:szCs w:val="24"/>
        </w:rPr>
      </w:pPr>
      <w:r w:rsidRPr="00B32084">
        <w:rPr>
          <w:sz w:val="24"/>
          <w:szCs w:val="24"/>
        </w:rPr>
        <w:t>Приложение № 1</w:t>
      </w:r>
    </w:p>
    <w:p w:rsidR="003B1776" w:rsidRPr="00B32084" w:rsidRDefault="003B1776" w:rsidP="003B1776">
      <w:pPr>
        <w:jc w:val="right"/>
        <w:rPr>
          <w:sz w:val="24"/>
          <w:szCs w:val="24"/>
        </w:rPr>
      </w:pPr>
      <w:r w:rsidRPr="00B32084">
        <w:rPr>
          <w:sz w:val="24"/>
          <w:szCs w:val="24"/>
        </w:rPr>
        <w:t>к решению совета депутатов</w:t>
      </w:r>
    </w:p>
    <w:p w:rsidR="003B1776" w:rsidRPr="00B32084" w:rsidRDefault="003B1776" w:rsidP="003B1776">
      <w:pPr>
        <w:jc w:val="right"/>
        <w:rPr>
          <w:sz w:val="24"/>
          <w:szCs w:val="24"/>
        </w:rPr>
      </w:pPr>
      <w:r w:rsidRPr="00B32084">
        <w:rPr>
          <w:sz w:val="24"/>
          <w:szCs w:val="24"/>
        </w:rPr>
        <w:t>МО Лаголовское сельское поселение</w:t>
      </w:r>
    </w:p>
    <w:p w:rsidR="00966D4D" w:rsidRDefault="003B1776" w:rsidP="002E4B3E">
      <w:pPr>
        <w:jc w:val="right"/>
        <w:rPr>
          <w:b/>
          <w:sz w:val="24"/>
          <w:szCs w:val="24"/>
        </w:rPr>
      </w:pPr>
      <w:r w:rsidRPr="00B32084">
        <w:rPr>
          <w:sz w:val="24"/>
          <w:szCs w:val="24"/>
        </w:rPr>
        <w:t>от «</w:t>
      </w:r>
      <w:r w:rsidR="00A73613">
        <w:rPr>
          <w:sz w:val="24"/>
          <w:szCs w:val="24"/>
        </w:rPr>
        <w:t>24</w:t>
      </w:r>
      <w:r>
        <w:rPr>
          <w:sz w:val="24"/>
          <w:szCs w:val="24"/>
        </w:rPr>
        <w:t xml:space="preserve"> </w:t>
      </w:r>
      <w:r w:rsidRPr="00B32084">
        <w:rPr>
          <w:sz w:val="24"/>
          <w:szCs w:val="24"/>
        </w:rPr>
        <w:t xml:space="preserve">» </w:t>
      </w:r>
      <w:r w:rsidR="00A73613">
        <w:rPr>
          <w:sz w:val="24"/>
          <w:szCs w:val="24"/>
        </w:rPr>
        <w:t>июня 2021</w:t>
      </w:r>
      <w:r w:rsidRPr="00B32084">
        <w:rPr>
          <w:sz w:val="24"/>
          <w:szCs w:val="24"/>
        </w:rPr>
        <w:t xml:space="preserve"> г. № </w:t>
      </w:r>
      <w:r w:rsidR="00CC0C6F">
        <w:rPr>
          <w:sz w:val="24"/>
          <w:szCs w:val="24"/>
        </w:rPr>
        <w:t>44</w:t>
      </w:r>
      <w:bookmarkStart w:id="0" w:name="_GoBack"/>
      <w:bookmarkEnd w:id="0"/>
    </w:p>
    <w:p w:rsidR="00966D4D" w:rsidRDefault="00966D4D" w:rsidP="003B1776">
      <w:pPr>
        <w:jc w:val="center"/>
        <w:rPr>
          <w:b/>
          <w:sz w:val="24"/>
          <w:szCs w:val="24"/>
        </w:rPr>
      </w:pPr>
    </w:p>
    <w:p w:rsidR="00966D4D" w:rsidRDefault="00966D4D" w:rsidP="003B1776">
      <w:pPr>
        <w:jc w:val="center"/>
        <w:rPr>
          <w:b/>
          <w:sz w:val="24"/>
          <w:szCs w:val="24"/>
        </w:rPr>
      </w:pPr>
    </w:p>
    <w:p w:rsidR="00966D4D" w:rsidRDefault="00966D4D" w:rsidP="003B1776">
      <w:pPr>
        <w:jc w:val="center"/>
        <w:rPr>
          <w:b/>
          <w:sz w:val="24"/>
          <w:szCs w:val="24"/>
        </w:rPr>
      </w:pPr>
    </w:p>
    <w:p w:rsidR="00966D4D" w:rsidRPr="00761DAB" w:rsidRDefault="000B5896" w:rsidP="00966D4D">
      <w:pPr>
        <w:shd w:val="clear" w:color="auto" w:fill="FFFFFF"/>
        <w:jc w:val="center"/>
        <w:rPr>
          <w:b/>
          <w:sz w:val="28"/>
          <w:szCs w:val="28"/>
        </w:rPr>
      </w:pPr>
      <w:r>
        <w:rPr>
          <w:b/>
          <w:bCs/>
          <w:color w:val="000000"/>
          <w:spacing w:val="-3"/>
          <w:sz w:val="28"/>
          <w:szCs w:val="28"/>
        </w:rPr>
        <w:t>ПОЛОЖЕНИЕ ОБ ОРГАНИЗАЦИИ ПОХОРОННОГО ДЕЛА</w:t>
      </w:r>
      <w:r w:rsidR="00F61462">
        <w:rPr>
          <w:b/>
          <w:bCs/>
          <w:color w:val="000000"/>
          <w:spacing w:val="-3"/>
          <w:sz w:val="28"/>
          <w:szCs w:val="28"/>
        </w:rPr>
        <w:t xml:space="preserve"> И РИТУАЛЬНЫХ УСЛУГ</w:t>
      </w:r>
      <w:r>
        <w:rPr>
          <w:b/>
          <w:bCs/>
          <w:color w:val="000000"/>
          <w:spacing w:val="-3"/>
          <w:sz w:val="28"/>
          <w:szCs w:val="28"/>
        </w:rPr>
        <w:t xml:space="preserve"> НА ТЕРРИТОРИИ МУНИЦИПАЛЬНОГО ОБРАЗОВАНИЯ</w:t>
      </w:r>
      <w:r w:rsidR="00966D4D" w:rsidRPr="00761DAB">
        <w:rPr>
          <w:b/>
          <w:bCs/>
          <w:color w:val="000000"/>
          <w:spacing w:val="-1"/>
          <w:sz w:val="28"/>
          <w:szCs w:val="28"/>
        </w:rPr>
        <w:t xml:space="preserve"> </w:t>
      </w:r>
      <w:r w:rsidR="00966D4D">
        <w:rPr>
          <w:b/>
          <w:bCs/>
          <w:color w:val="000000"/>
          <w:spacing w:val="-1"/>
          <w:sz w:val="28"/>
          <w:szCs w:val="28"/>
        </w:rPr>
        <w:t>ЛАГОЛОСВКОЕ СЕЛЬСКОЕ ПОСЕЛЕНИЕ ЛОМОНОСОВСКОГО</w:t>
      </w:r>
      <w:r w:rsidR="00966D4D" w:rsidRPr="00761DAB">
        <w:rPr>
          <w:b/>
          <w:bCs/>
          <w:color w:val="000000"/>
          <w:spacing w:val="-1"/>
          <w:sz w:val="28"/>
          <w:szCs w:val="28"/>
        </w:rPr>
        <w:t xml:space="preserve"> МУНИЦИПАЛЬНОГО РАЙОНА ЛЕНИНГРАДСКОЙ ОБЛАСТИ</w:t>
      </w:r>
    </w:p>
    <w:p w:rsidR="00966D4D" w:rsidRPr="00761DAB" w:rsidRDefault="00966D4D" w:rsidP="00966D4D">
      <w:pPr>
        <w:shd w:val="clear" w:color="auto" w:fill="FFFFFF"/>
        <w:jc w:val="center"/>
        <w:rPr>
          <w:sz w:val="28"/>
          <w:szCs w:val="28"/>
        </w:rPr>
      </w:pPr>
    </w:p>
    <w:p w:rsidR="00966D4D" w:rsidRPr="00761DAB" w:rsidRDefault="00966D4D" w:rsidP="00966D4D">
      <w:pPr>
        <w:numPr>
          <w:ilvl w:val="0"/>
          <w:numId w:val="1"/>
        </w:numPr>
        <w:shd w:val="clear" w:color="auto" w:fill="FFFFFF"/>
        <w:jc w:val="center"/>
        <w:rPr>
          <w:b/>
          <w:bCs/>
          <w:sz w:val="28"/>
          <w:szCs w:val="28"/>
        </w:rPr>
      </w:pPr>
      <w:r w:rsidRPr="00761DAB">
        <w:rPr>
          <w:b/>
          <w:bCs/>
          <w:sz w:val="28"/>
          <w:szCs w:val="28"/>
        </w:rPr>
        <w:t>Общие положения</w:t>
      </w:r>
    </w:p>
    <w:p w:rsidR="00966D4D" w:rsidRPr="00761DAB" w:rsidRDefault="00966D4D" w:rsidP="00966D4D">
      <w:pPr>
        <w:shd w:val="clear" w:color="auto" w:fill="FFFFFF"/>
        <w:ind w:left="720"/>
        <w:rPr>
          <w:b/>
          <w:bCs/>
          <w:sz w:val="28"/>
          <w:szCs w:val="28"/>
        </w:rPr>
      </w:pPr>
    </w:p>
    <w:p w:rsidR="00966D4D" w:rsidRPr="00F442B8" w:rsidRDefault="00966D4D" w:rsidP="00F442B8">
      <w:pPr>
        <w:numPr>
          <w:ilvl w:val="1"/>
          <w:numId w:val="2"/>
        </w:numPr>
        <w:shd w:val="clear" w:color="auto" w:fill="FFFFFF"/>
        <w:ind w:left="0" w:firstLine="709"/>
        <w:jc w:val="both"/>
        <w:rPr>
          <w:sz w:val="24"/>
          <w:szCs w:val="24"/>
        </w:rPr>
      </w:pPr>
      <w:proofErr w:type="gramStart"/>
      <w:r w:rsidRPr="00966D4D">
        <w:rPr>
          <w:spacing w:val="-5"/>
          <w:sz w:val="24"/>
          <w:szCs w:val="24"/>
        </w:rPr>
        <w:t>Настоящее Положение разработано в соответствии с </w:t>
      </w:r>
      <w:hyperlink r:id="rId10" w:history="1">
        <w:r w:rsidRPr="00966D4D">
          <w:rPr>
            <w:spacing w:val="-5"/>
            <w:sz w:val="24"/>
            <w:szCs w:val="24"/>
          </w:rPr>
          <w:t>Федеральным законом</w:t>
        </w:r>
      </w:hyperlink>
      <w:r w:rsidRPr="00966D4D">
        <w:rPr>
          <w:spacing w:val="-5"/>
          <w:sz w:val="24"/>
          <w:szCs w:val="24"/>
        </w:rPr>
        <w:t> от</w:t>
      </w:r>
      <w:r w:rsidRPr="00966D4D">
        <w:rPr>
          <w:sz w:val="24"/>
          <w:szCs w:val="24"/>
        </w:rPr>
        <w:t xml:space="preserve"> 06.10.2003 №  131-ФЗ «Об общих принципах организации местного самоуправления в Российской Федерации», </w:t>
      </w:r>
      <w:hyperlink r:id="rId11" w:history="1">
        <w:r w:rsidRPr="00966D4D">
          <w:rPr>
            <w:rStyle w:val="a4"/>
            <w:sz w:val="24"/>
            <w:szCs w:val="24"/>
            <w:bdr w:val="none" w:sz="0" w:space="0" w:color="auto" w:frame="1"/>
          </w:rPr>
          <w:t>Федеральным законом</w:t>
        </w:r>
      </w:hyperlink>
      <w:r w:rsidRPr="00966D4D">
        <w:rPr>
          <w:sz w:val="24"/>
          <w:szCs w:val="24"/>
        </w:rPr>
        <w:t> от 12.01.1996 № 8-ФЗ «О погребении и похоронном деле», </w:t>
      </w:r>
      <w:hyperlink r:id="rId12" w:history="1">
        <w:r w:rsidRPr="00966D4D">
          <w:rPr>
            <w:rStyle w:val="a4"/>
            <w:sz w:val="24"/>
            <w:szCs w:val="24"/>
            <w:bdr w:val="none" w:sz="0" w:space="0" w:color="auto" w:frame="1"/>
          </w:rPr>
          <w:t>Указом</w:t>
        </w:r>
      </w:hyperlink>
      <w:r w:rsidRPr="00966D4D">
        <w:rPr>
          <w:sz w:val="24"/>
          <w:szCs w:val="24"/>
        </w:rPr>
        <w:t> Президента Российской Федерации от 29.06.1996 № 1001 «О гарантиях прав граждан на предоставление услуг по погребению умерших», </w:t>
      </w:r>
      <w:hyperlink r:id="rId13" w:history="1">
        <w:r w:rsidRPr="00966D4D">
          <w:rPr>
            <w:rStyle w:val="a4"/>
            <w:sz w:val="24"/>
            <w:szCs w:val="24"/>
            <w:bdr w:val="none" w:sz="0" w:space="0" w:color="auto" w:frame="1"/>
          </w:rPr>
          <w:t>Уставом</w:t>
        </w:r>
      </w:hyperlink>
      <w:r w:rsidRPr="00966D4D">
        <w:rPr>
          <w:sz w:val="24"/>
          <w:szCs w:val="24"/>
        </w:rPr>
        <w:t xml:space="preserve"> муниципального образования </w:t>
      </w:r>
      <w:r w:rsidR="00C2760D">
        <w:rPr>
          <w:sz w:val="24"/>
          <w:szCs w:val="24"/>
        </w:rPr>
        <w:t>Лаголовское сельское поселение Ломоносовского</w:t>
      </w:r>
      <w:r w:rsidRPr="00966D4D">
        <w:rPr>
          <w:sz w:val="24"/>
          <w:szCs w:val="24"/>
        </w:rPr>
        <w:t xml:space="preserve"> муниципального район</w:t>
      </w:r>
      <w:r w:rsidR="002D5A39">
        <w:rPr>
          <w:sz w:val="24"/>
          <w:szCs w:val="24"/>
        </w:rPr>
        <w:t xml:space="preserve">а Ленинградской области, </w:t>
      </w:r>
      <w:r w:rsidR="00C2760D" w:rsidRPr="00C2760D">
        <w:rPr>
          <w:sz w:val="24"/>
          <w:szCs w:val="24"/>
        </w:rPr>
        <w:t xml:space="preserve"> </w:t>
      </w:r>
      <w:hyperlink r:id="rId14" w:history="1">
        <w:r w:rsidR="00F442B8" w:rsidRPr="00F442B8">
          <w:rPr>
            <w:rStyle w:val="a4"/>
            <w:bCs/>
            <w:color w:val="auto"/>
            <w:sz w:val="24"/>
            <w:szCs w:val="24"/>
            <w:u w:val="none"/>
          </w:rPr>
          <w:t>Постановление</w:t>
        </w:r>
        <w:r w:rsidR="00F442B8">
          <w:rPr>
            <w:rStyle w:val="a4"/>
            <w:bCs/>
            <w:color w:val="auto"/>
            <w:sz w:val="24"/>
            <w:szCs w:val="24"/>
            <w:u w:val="none"/>
          </w:rPr>
          <w:t>м</w:t>
        </w:r>
        <w:r w:rsidR="00F442B8" w:rsidRPr="00F442B8">
          <w:rPr>
            <w:rStyle w:val="a4"/>
            <w:bCs/>
            <w:color w:val="auto"/>
            <w:sz w:val="24"/>
            <w:szCs w:val="24"/>
            <w:u w:val="none"/>
          </w:rPr>
          <w:t xml:space="preserve"> Главного</w:t>
        </w:r>
        <w:proofErr w:type="gramEnd"/>
        <w:r w:rsidR="00F442B8" w:rsidRPr="00F442B8">
          <w:rPr>
            <w:rStyle w:val="a4"/>
            <w:bCs/>
            <w:color w:val="auto"/>
            <w:sz w:val="24"/>
            <w:szCs w:val="24"/>
            <w:u w:val="none"/>
          </w:rPr>
          <w:t xml:space="preserve"> </w:t>
        </w:r>
        <w:proofErr w:type="gramStart"/>
        <w:r w:rsidR="00F442B8" w:rsidRPr="00F442B8">
          <w:rPr>
            <w:rStyle w:val="a4"/>
            <w:bCs/>
            <w:color w:val="auto"/>
            <w:sz w:val="24"/>
            <w:szCs w:val="24"/>
            <w:u w:val="none"/>
          </w:rPr>
          <w:t>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w:t>
        </w:r>
      </w:hyperlink>
      <w:r w:rsidR="002E4B3E" w:rsidRPr="002E4B3E">
        <w:rPr>
          <w:color w:val="000000"/>
          <w:sz w:val="28"/>
          <w:szCs w:val="28"/>
        </w:rPr>
        <w:t xml:space="preserve"> </w:t>
      </w:r>
      <w:r w:rsidR="002E4B3E" w:rsidRPr="002E4B3E">
        <w:rPr>
          <w:sz w:val="24"/>
          <w:szCs w:val="24"/>
        </w:rPr>
        <w:t>", Постановлением Главного государственного санитарного врача Российской Федерации «Об утверждении САНПИН 2.1.2882-11 «Гигиенические требования к размещению, устройству и содержанию кладбищ, зданий и сооружений похоронного значения»</w:t>
      </w:r>
      <w:r w:rsidRPr="00F442B8">
        <w:rPr>
          <w:sz w:val="24"/>
          <w:szCs w:val="24"/>
        </w:rPr>
        <w:t>, иными нормативными правовыми актами в сфере погребения</w:t>
      </w:r>
      <w:proofErr w:type="gramEnd"/>
      <w:r w:rsidRPr="00F442B8">
        <w:rPr>
          <w:sz w:val="24"/>
          <w:szCs w:val="24"/>
        </w:rPr>
        <w:t xml:space="preserve"> и похоронного дела.</w:t>
      </w:r>
    </w:p>
    <w:p w:rsidR="00966D4D" w:rsidRPr="00966D4D" w:rsidRDefault="00966D4D" w:rsidP="00966D4D">
      <w:pPr>
        <w:pStyle w:val="a3"/>
        <w:shd w:val="clear" w:color="auto" w:fill="FFFFFF"/>
        <w:spacing w:before="0" w:beforeAutospacing="0" w:after="0" w:afterAutospacing="0"/>
        <w:ind w:firstLine="709"/>
        <w:jc w:val="both"/>
        <w:textAlignment w:val="baseline"/>
      </w:pPr>
      <w:r w:rsidRPr="00966D4D">
        <w:t xml:space="preserve">Основными принципами в сфере погребения и похоронного дела в муниципальном образовании </w:t>
      </w:r>
      <w:r w:rsidR="00C2760D">
        <w:t>Лаголовское</w:t>
      </w:r>
      <w:r w:rsidRPr="00966D4D">
        <w:t xml:space="preserve"> сельское поселение» являются: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гарантии погребения умершего с учетом его волеизъявления, выраженного лицом при жизни, пожелания родственников;</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соблюдение санитарных, экологических и иных требований к выбору места погребения;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доступность услуг по погребению для населения;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равный доступ лиц, оказывающих услуги по погребению, на рынок услуг по погребению;</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понятия, используемые в Положении, применяются в значении, определенном законодательством Российской Федерации.</w:t>
      </w:r>
    </w:p>
    <w:p w:rsidR="00966D4D" w:rsidRPr="00966D4D" w:rsidRDefault="00966D4D" w:rsidP="00966D4D">
      <w:pPr>
        <w:numPr>
          <w:ilvl w:val="1"/>
          <w:numId w:val="2"/>
        </w:numPr>
        <w:shd w:val="clear" w:color="auto" w:fill="FFFFFF"/>
        <w:ind w:left="0" w:firstLine="709"/>
        <w:jc w:val="both"/>
        <w:rPr>
          <w:sz w:val="24"/>
          <w:szCs w:val="24"/>
        </w:rPr>
      </w:pPr>
      <w:r w:rsidRPr="00966D4D">
        <w:rPr>
          <w:sz w:val="24"/>
          <w:szCs w:val="24"/>
        </w:rPr>
        <w:t xml:space="preserve">Полномочия совета депутатов муниципального образования </w:t>
      </w:r>
      <w:r w:rsidR="00C2760D">
        <w:rPr>
          <w:sz w:val="24"/>
          <w:szCs w:val="24"/>
        </w:rPr>
        <w:t>Лаголовское</w:t>
      </w:r>
      <w:r w:rsidRPr="00966D4D">
        <w:rPr>
          <w:sz w:val="24"/>
          <w:szCs w:val="24"/>
        </w:rPr>
        <w:t xml:space="preserve"> сельское поселение в области организации ритуальных услуг и содержания мест захоронения (далее – кладбищ):</w:t>
      </w:r>
    </w:p>
    <w:p w:rsidR="00966D4D" w:rsidRPr="0037069B" w:rsidRDefault="00966D4D" w:rsidP="0037069B">
      <w:pPr>
        <w:numPr>
          <w:ilvl w:val="0"/>
          <w:numId w:val="4"/>
        </w:numPr>
        <w:shd w:val="clear" w:color="auto" w:fill="FFFFFF"/>
        <w:ind w:left="0" w:firstLine="709"/>
        <w:jc w:val="both"/>
        <w:textAlignment w:val="baseline"/>
        <w:rPr>
          <w:sz w:val="24"/>
          <w:szCs w:val="24"/>
        </w:rPr>
      </w:pPr>
      <w:r w:rsidRPr="00966D4D">
        <w:rPr>
          <w:sz w:val="24"/>
          <w:szCs w:val="24"/>
        </w:rPr>
        <w:t>установление объема финансирования, необходимого для содержания кладбищ;</w:t>
      </w:r>
    </w:p>
    <w:p w:rsidR="00C2760D" w:rsidRPr="00C2760D" w:rsidRDefault="00966D4D" w:rsidP="00C2760D">
      <w:pPr>
        <w:numPr>
          <w:ilvl w:val="0"/>
          <w:numId w:val="4"/>
        </w:numPr>
        <w:shd w:val="clear" w:color="auto" w:fill="FFFFFF"/>
        <w:ind w:left="0" w:firstLine="709"/>
        <w:jc w:val="both"/>
        <w:textAlignment w:val="baseline"/>
        <w:rPr>
          <w:sz w:val="24"/>
          <w:szCs w:val="24"/>
        </w:rPr>
      </w:pPr>
      <w:r w:rsidRPr="00966D4D">
        <w:rPr>
          <w:sz w:val="24"/>
          <w:szCs w:val="24"/>
        </w:rPr>
        <w:t>определение порядка деятельности специализированных слу</w:t>
      </w:r>
      <w:r w:rsidR="00C2760D">
        <w:rPr>
          <w:sz w:val="24"/>
          <w:szCs w:val="24"/>
        </w:rPr>
        <w:t>жб по вопросам похоронного дела;</w:t>
      </w:r>
      <w:r w:rsidR="00C2760D" w:rsidRPr="00C2760D">
        <w:rPr>
          <w:sz w:val="24"/>
          <w:szCs w:val="24"/>
        </w:rPr>
        <w:t xml:space="preserve"> создание муниципального кладбища;</w:t>
      </w:r>
    </w:p>
    <w:p w:rsidR="00C2760D" w:rsidRPr="00C2760D" w:rsidRDefault="00C2760D" w:rsidP="0037069B">
      <w:pPr>
        <w:shd w:val="clear" w:color="auto" w:fill="FFFFFF"/>
        <w:ind w:left="709"/>
        <w:jc w:val="both"/>
        <w:textAlignment w:val="baseline"/>
        <w:rPr>
          <w:sz w:val="24"/>
          <w:szCs w:val="24"/>
        </w:rPr>
      </w:pPr>
    </w:p>
    <w:p w:rsidR="00966D4D" w:rsidRPr="00966D4D" w:rsidRDefault="00966D4D" w:rsidP="00966D4D">
      <w:pPr>
        <w:numPr>
          <w:ilvl w:val="1"/>
          <w:numId w:val="2"/>
        </w:numPr>
        <w:shd w:val="clear" w:color="auto" w:fill="FFFFFF"/>
        <w:ind w:left="0" w:firstLine="709"/>
        <w:jc w:val="both"/>
        <w:rPr>
          <w:sz w:val="24"/>
          <w:szCs w:val="24"/>
        </w:rPr>
      </w:pPr>
      <w:r w:rsidRPr="00966D4D">
        <w:rPr>
          <w:sz w:val="24"/>
          <w:szCs w:val="24"/>
        </w:rPr>
        <w:t xml:space="preserve">Полномочия Администрации муниципального образования </w:t>
      </w:r>
      <w:proofErr w:type="spellStart"/>
      <w:r w:rsidR="00C2760D">
        <w:rPr>
          <w:sz w:val="24"/>
          <w:szCs w:val="24"/>
        </w:rPr>
        <w:t>Лаголовско</w:t>
      </w:r>
      <w:proofErr w:type="spellEnd"/>
      <w:r w:rsidRPr="00966D4D">
        <w:rPr>
          <w:sz w:val="24"/>
          <w:szCs w:val="24"/>
        </w:rPr>
        <w:t xml:space="preserve"> сельское поселение (далее – Администрация поселения) в области организации ритуальных услуг и содержания мест захоронения: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организация ритуальных услуг и содержание мест захоронения;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установление требований к качеству услуг по погребению;</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lastRenderedPageBreak/>
        <w:t>предоставление земельного участка для размещения мест погребения;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приостановление или прекращение деятельности на месте погребения при нарушении санитарных и экологических требований к содержанию места погребения, принятие мер по устранению допущенных нарушений и ликвидации неблагоприятного воздействия места погребения на окружающую природную среду и здоровье человека, а также по созданию нового места погребения;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создание специализированной   службы   по   вопросам   погребения и похоронного дела (организации, обеспечивающей условия   для удовлетворения потребностей населения по захоронению);</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организует размещение заказов на право заключения договоров по содержанию мест захоронения;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 xml:space="preserve">обеспечивает </w:t>
      </w:r>
      <w:proofErr w:type="gramStart"/>
      <w:r w:rsidRPr="00966D4D">
        <w:rPr>
          <w:sz w:val="24"/>
          <w:szCs w:val="24"/>
        </w:rPr>
        <w:t>контроль за</w:t>
      </w:r>
      <w:proofErr w:type="gramEnd"/>
      <w:r w:rsidRPr="00966D4D">
        <w:rPr>
          <w:sz w:val="24"/>
          <w:szCs w:val="24"/>
        </w:rPr>
        <w:t xml:space="preserve"> соблюдением условий договоров по содержанию мест захоронения;</w:t>
      </w:r>
    </w:p>
    <w:p w:rsidR="00966D4D" w:rsidRPr="00966D4D" w:rsidRDefault="00966D4D" w:rsidP="00966D4D">
      <w:pPr>
        <w:numPr>
          <w:ilvl w:val="0"/>
          <w:numId w:val="4"/>
        </w:numPr>
        <w:shd w:val="clear" w:color="auto" w:fill="FFFFFF"/>
        <w:ind w:left="0" w:firstLine="709"/>
        <w:jc w:val="both"/>
        <w:textAlignment w:val="baseline"/>
        <w:rPr>
          <w:sz w:val="24"/>
          <w:szCs w:val="24"/>
        </w:rPr>
      </w:pPr>
      <w:r w:rsidRPr="00966D4D">
        <w:rPr>
          <w:sz w:val="24"/>
          <w:szCs w:val="24"/>
        </w:rPr>
        <w:t>иные полномочия, отнесенные действующим законодательством к компетенции Администрации.</w:t>
      </w:r>
    </w:p>
    <w:p w:rsidR="00966D4D" w:rsidRPr="00966D4D" w:rsidRDefault="00966D4D" w:rsidP="00966D4D">
      <w:pPr>
        <w:numPr>
          <w:ilvl w:val="1"/>
          <w:numId w:val="2"/>
        </w:numPr>
        <w:shd w:val="clear" w:color="auto" w:fill="FFFFFF"/>
        <w:ind w:left="0" w:firstLine="709"/>
        <w:jc w:val="both"/>
        <w:rPr>
          <w:sz w:val="24"/>
          <w:szCs w:val="24"/>
        </w:rPr>
      </w:pPr>
      <w:r w:rsidRPr="00966D4D">
        <w:rPr>
          <w:sz w:val="24"/>
          <w:szCs w:val="24"/>
        </w:rPr>
        <w:t>Для осуществления общественного контроля над деятельностью в сфере похоронного дела при Администрации поселения может быть создан попечительский (наблюдательный) совет по вопросам похоронного дела. Порядок формирования и полномочия попечительского (наблюдательного) советов по вопросам похоронного дела определяются Администрацией поселения.</w:t>
      </w:r>
    </w:p>
    <w:p w:rsidR="00966D4D" w:rsidRPr="00966D4D" w:rsidRDefault="00966D4D" w:rsidP="00966D4D">
      <w:pPr>
        <w:numPr>
          <w:ilvl w:val="1"/>
          <w:numId w:val="2"/>
        </w:numPr>
        <w:shd w:val="clear" w:color="auto" w:fill="FFFFFF"/>
        <w:ind w:left="0" w:firstLine="709"/>
        <w:jc w:val="both"/>
        <w:rPr>
          <w:sz w:val="24"/>
          <w:szCs w:val="24"/>
        </w:rPr>
      </w:pPr>
      <w:r w:rsidRPr="00966D4D">
        <w:rPr>
          <w:sz w:val="24"/>
          <w:szCs w:val="24"/>
        </w:rPr>
        <w:t xml:space="preserve">В настоящем Положении термины и определения используются в соответствии с Национальным стандартом Российской Федерации (ГОСТ </w:t>
      </w:r>
      <w:proofErr w:type="gramStart"/>
      <w:r w:rsidRPr="00966D4D">
        <w:rPr>
          <w:sz w:val="24"/>
          <w:szCs w:val="24"/>
        </w:rPr>
        <w:t>Р</w:t>
      </w:r>
      <w:proofErr w:type="gramEnd"/>
      <w:r w:rsidRPr="00966D4D">
        <w:rPr>
          <w:sz w:val="24"/>
          <w:szCs w:val="24"/>
        </w:rPr>
        <w:t xml:space="preserve"> 53107-2008 «Услуги ритуальные. </w:t>
      </w:r>
      <w:proofErr w:type="gramStart"/>
      <w:r w:rsidRPr="00966D4D">
        <w:rPr>
          <w:sz w:val="24"/>
          <w:szCs w:val="24"/>
        </w:rPr>
        <w:t>Термины и определения»), а также, в соответствии с Федеральным законом от 12.01.1996 № 8-ФЗ «О погребении и похоронном деле».</w:t>
      </w:r>
      <w:proofErr w:type="gramEnd"/>
    </w:p>
    <w:p w:rsidR="00966D4D" w:rsidRPr="00413118" w:rsidRDefault="00966D4D" w:rsidP="00966D4D">
      <w:pPr>
        <w:numPr>
          <w:ilvl w:val="2"/>
          <w:numId w:val="2"/>
        </w:numPr>
        <w:shd w:val="clear" w:color="auto" w:fill="FFFFFF"/>
        <w:ind w:left="0" w:firstLine="720"/>
        <w:jc w:val="both"/>
        <w:rPr>
          <w:sz w:val="24"/>
          <w:szCs w:val="24"/>
        </w:rPr>
      </w:pPr>
      <w:r w:rsidRPr="00413118">
        <w:rPr>
          <w:rStyle w:val="2"/>
          <w:b w:val="0"/>
        </w:rPr>
        <w:t xml:space="preserve">Автокатафалк </w:t>
      </w:r>
      <w:r w:rsidRPr="00413118">
        <w:rPr>
          <w:sz w:val="24"/>
          <w:szCs w:val="24"/>
        </w:rPr>
        <w:t>- специально оборудованное автотранспортное средство, предназначенное для перевозки гроба с телом, урны с прахом умершего (погибшего), похоронной продукции и участников погребения.</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Агент ритуального обслуживания (приемщик заказов на организацию похорон) - сотрудник, принимающий заказ на организацию и проведение похорон и обеспечивающий его выполнение.</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Волеизъявление умершего - волеизъявление лица о достойном отношении к телу после смерти, выраженное в устной форме в присутствии свидетелей или в письменной форме, связанное с организацией и проведением похорон.</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Гарантированный перечень услуг по погребению - перечень услуг, предоставляемых на безвозмездной основе гражданам Российской Федерации, установленный Федеральным законом от 12.01.1996 № 8-ФЗ «О погребении и похоронном деле».</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Захоронение - процесс предания земле останков умерших (погибших), процесс помещения урн с прахом в могилы.</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Книга регистрации захоронений - книга, в которой регистрируется каждое захоронение.</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Лицо, взявшее на себя обязанность осуществить погребение умершего (погибшего) - лицо, которому умерший (погибший) при жизни в письменной форме или при свидетелях поручил осуществить его погребение, либо супруг, близкие родственники или иные лица, осуществляющие погребение при отсутствии волеизъявления умершего (погибшего).</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Места захоронения - часть пространства объекта похоронного назначения, предназначенная для захоронения останков или праха умерших (погибших).</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Места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Могила - земляное сооружение в виде выемки в естественном грунте, предназначенное для захоронения останков умершего (погибшего) или урны с прахом.</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Могильная ограда - ограждающее линейное сооружение, устанавливаемое по периметру могильного участка.</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lastRenderedPageBreak/>
        <w:t>Намогильное сооружение (надгробие) - архитектурно-скульптурное сооружение, содержащее мемориальную информацию, предназначенное для увековечивания памяти умерших (погибших) и устанавливаемое на месте захоронения. Намогильное сооружение может представлять собой памятник в виде стелы, обелиска, плиты, скульптуры, камня, а также крест.</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Кладбище - объект похоронного назначения, предназначенный для погребения останков и праха умерших (погибших).</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 xml:space="preserve">Общественное кладбище </w:t>
      </w:r>
      <w:r w:rsidRPr="00F27C67">
        <w:rPr>
          <w:rStyle w:val="2"/>
          <w:b w:val="0"/>
          <w:color w:val="auto"/>
        </w:rPr>
        <w:t xml:space="preserve">(муниципальное </w:t>
      </w:r>
      <w:r w:rsidR="00F27C67" w:rsidRPr="00F27C67">
        <w:rPr>
          <w:rStyle w:val="2"/>
          <w:b w:val="0"/>
          <w:color w:val="auto"/>
        </w:rPr>
        <w:t>сельское</w:t>
      </w:r>
      <w:r w:rsidRPr="00F27C67">
        <w:rPr>
          <w:rStyle w:val="2"/>
          <w:b w:val="0"/>
          <w:color w:val="auto"/>
        </w:rPr>
        <w:t xml:space="preserve"> кладбище)</w:t>
      </w:r>
      <w:r w:rsidRPr="00BE344D">
        <w:rPr>
          <w:rStyle w:val="2"/>
          <w:b w:val="0"/>
          <w:color w:val="FF0000"/>
        </w:rPr>
        <w:t xml:space="preserve"> </w:t>
      </w:r>
      <w:r w:rsidRPr="00413118">
        <w:rPr>
          <w:rStyle w:val="2"/>
          <w:b w:val="0"/>
        </w:rPr>
        <w:t>- кладбище, находящееся в муниципа</w:t>
      </w:r>
      <w:r w:rsidR="00F61462">
        <w:rPr>
          <w:rStyle w:val="2"/>
          <w:b w:val="0"/>
        </w:rPr>
        <w:t>льной собственности Лаголовское</w:t>
      </w:r>
      <w:r w:rsidRPr="00413118">
        <w:rPr>
          <w:rStyle w:val="2"/>
          <w:b w:val="0"/>
        </w:rPr>
        <w:t xml:space="preserve"> сельского поселения, на котором предусмотрены места для погребения умерших (погибших) независимо от их вероисповедания и профессиональной деятельности, с учетом их волеизъявления, либо п</w:t>
      </w:r>
      <w:r w:rsidR="00F61462">
        <w:rPr>
          <w:rStyle w:val="2"/>
          <w:b w:val="0"/>
        </w:rPr>
        <w:t>о решению главы местной администрации МО Лаголовское сельское поселение</w:t>
      </w:r>
      <w:r w:rsidRPr="00413118">
        <w:rPr>
          <w:rStyle w:val="2"/>
          <w:b w:val="0"/>
        </w:rPr>
        <w:t>.</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Останки - тело умершего (погибшего) и (или) его фрагменты.</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Погребение - обрядовые действия по захоронению тела, останков, праха умершего (погибшего) в соответствии с обычаями и традициями, не противоречащими этическим и санитарным требованиям, совершаемые путем предания земле, в порядке, определенном нормативными правовыми актами Российской Федерации.</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Похороны - церемония, включающая в себя подготовку к прощанию, обряд прощания, захоронение останков или урны с прахом и поминовение после захоронения.</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Похоронное дело - самостоятельный вид деятельности, направленный на оказание похоронных и мемориальных услуг населению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Похоронные принадлежности - предметы ритуального назначения, используемые при погребении. К похоронным принадлежностям относятся деревянные и металлические гробы, урны для праха, венки, ленты (в том числе с надписями), белые тапочки, покрывала и т.д.</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Регистрационный знак намогильный - табличка с указанием фамилии, инициалов и даты погребения умершего или погибшего, дат его рождения и смерти.</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Свидетельство о смерти - документ государственного образца, являющийся основанием для оформления документов на погребение и (или) юридически значимых обстоятельств. Свидетельство о смерти выдается уполномоченным органом записи актов гражданского состояния.</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Медицинское свидетельство о смерти - документ установленной формы о смерти, удостоверяющий факт и причину смерти. Медицинское свидетельство о смерти может быть выдано медицинской организацией или частнопрактикующим врачом.</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Специализированная служба по вопросам похоронного дела (далее - специализированная служба) - хозяйствующий субъект, создаваемый органом местного самоуправления, на который возлагается обязанность по осуществлению погребения умерших (погибших) и предоставлению услуг похоронного обслуживания населения.</w:t>
      </w:r>
    </w:p>
    <w:p w:rsidR="00966D4D" w:rsidRPr="00413118" w:rsidRDefault="00966D4D" w:rsidP="00966D4D">
      <w:pPr>
        <w:numPr>
          <w:ilvl w:val="2"/>
          <w:numId w:val="2"/>
        </w:numPr>
        <w:shd w:val="clear" w:color="auto" w:fill="FFFFFF"/>
        <w:ind w:left="0" w:firstLine="720"/>
        <w:jc w:val="both"/>
        <w:rPr>
          <w:rStyle w:val="2"/>
          <w:b w:val="0"/>
        </w:rPr>
      </w:pPr>
      <w:r w:rsidRPr="00413118">
        <w:rPr>
          <w:rStyle w:val="2"/>
          <w:b w:val="0"/>
        </w:rPr>
        <w:t>Семейное (родовое) захоронение - предоставленные в соответствии с этическими, санитарными и экологическими требованиями и правилами отдельные участки земли на общественных кладбищах для захоронения тел (останков) умерших.</w:t>
      </w:r>
    </w:p>
    <w:p w:rsidR="00966D4D" w:rsidRPr="00F61462" w:rsidRDefault="00966D4D" w:rsidP="00966D4D">
      <w:pPr>
        <w:numPr>
          <w:ilvl w:val="1"/>
          <w:numId w:val="2"/>
        </w:numPr>
        <w:shd w:val="clear" w:color="auto" w:fill="FFFFFF"/>
        <w:ind w:left="0" w:firstLine="709"/>
        <w:jc w:val="both"/>
        <w:rPr>
          <w:rStyle w:val="2"/>
          <w:b w:val="0"/>
        </w:rPr>
      </w:pPr>
      <w:r w:rsidRPr="00F61462">
        <w:rPr>
          <w:rStyle w:val="2"/>
          <w:b w:val="0"/>
        </w:rPr>
        <w:t xml:space="preserve">По своему предназначению кладбища в </w:t>
      </w:r>
      <w:proofErr w:type="spellStart"/>
      <w:r w:rsidR="005A12D4" w:rsidRPr="00F61462">
        <w:rPr>
          <w:rStyle w:val="2"/>
          <w:b w:val="0"/>
        </w:rPr>
        <w:t>Лаголовском</w:t>
      </w:r>
      <w:proofErr w:type="spellEnd"/>
      <w:r w:rsidRPr="00F61462">
        <w:rPr>
          <w:rStyle w:val="2"/>
          <w:b w:val="0"/>
        </w:rPr>
        <w:t xml:space="preserve"> сельском поселении являются общественными и предназначены для погребения умерших (погибших) одной веры, с учетом их волеизъявления, либо по решению специализированной службы по вопросам похоронного дела (Приложение 1).</w:t>
      </w:r>
    </w:p>
    <w:p w:rsidR="00966D4D" w:rsidRPr="00413118" w:rsidRDefault="00966D4D" w:rsidP="00966D4D">
      <w:pPr>
        <w:numPr>
          <w:ilvl w:val="1"/>
          <w:numId w:val="2"/>
        </w:numPr>
        <w:shd w:val="clear" w:color="auto" w:fill="FFFFFF"/>
        <w:ind w:left="0" w:firstLine="709"/>
        <w:jc w:val="both"/>
        <w:rPr>
          <w:rStyle w:val="2"/>
          <w:b w:val="0"/>
        </w:rPr>
      </w:pPr>
      <w:proofErr w:type="gramStart"/>
      <w:r w:rsidRPr="00413118">
        <w:rPr>
          <w:rStyle w:val="2"/>
          <w:b w:val="0"/>
        </w:rPr>
        <w:t xml:space="preserve">На общественных кладбищах могут находиться воинские участки, предназначенные для погребения умерших (погибших) военнослужащих, граждан, призванных на военные сборы, сотрудников органов внутренних дел, государственной противопожарной службы, органов по контролю над оборотом наркотических средств и психотропных веществ, сотрудников учреждений и органов уголовно-исполнительной системы, участников войны, лиц, уволенных с </w:t>
      </w:r>
      <w:r w:rsidRPr="00413118">
        <w:rPr>
          <w:rStyle w:val="2"/>
          <w:b w:val="0"/>
        </w:rPr>
        <w:lastRenderedPageBreak/>
        <w:t>военной службы, если это не противоречит волеизъявлению указанных лиц или пожеланию супруга близких родственников</w:t>
      </w:r>
      <w:proofErr w:type="gramEnd"/>
      <w:r w:rsidRPr="00413118">
        <w:rPr>
          <w:rStyle w:val="2"/>
          <w:b w:val="0"/>
        </w:rPr>
        <w:t xml:space="preserve"> или иных родственников.</w:t>
      </w:r>
    </w:p>
    <w:p w:rsidR="00966D4D" w:rsidRPr="00413118" w:rsidRDefault="00966D4D" w:rsidP="00966D4D">
      <w:pPr>
        <w:numPr>
          <w:ilvl w:val="1"/>
          <w:numId w:val="2"/>
        </w:numPr>
        <w:shd w:val="clear" w:color="auto" w:fill="FFFFFF"/>
        <w:ind w:left="0" w:firstLine="709"/>
        <w:jc w:val="both"/>
        <w:rPr>
          <w:rStyle w:val="2"/>
          <w:b w:val="0"/>
        </w:rPr>
      </w:pPr>
      <w:r w:rsidRPr="00413118">
        <w:rPr>
          <w:rStyle w:val="2"/>
          <w:b w:val="0"/>
        </w:rPr>
        <w:t>По типам погребений кладбища являются традиционными.</w:t>
      </w:r>
    </w:p>
    <w:p w:rsidR="00966D4D" w:rsidRPr="00413118" w:rsidRDefault="00966D4D" w:rsidP="00966D4D">
      <w:pPr>
        <w:numPr>
          <w:ilvl w:val="1"/>
          <w:numId w:val="2"/>
        </w:numPr>
        <w:shd w:val="clear" w:color="auto" w:fill="FFFFFF"/>
        <w:ind w:left="0" w:firstLine="709"/>
        <w:jc w:val="both"/>
        <w:rPr>
          <w:rStyle w:val="2"/>
          <w:b w:val="0"/>
        </w:rPr>
      </w:pPr>
      <w:r w:rsidRPr="00413118">
        <w:rPr>
          <w:rStyle w:val="2"/>
          <w:b w:val="0"/>
        </w:rPr>
        <w:t>По возможности осуществления погребения кладбища делятся:</w:t>
      </w:r>
    </w:p>
    <w:p w:rsidR="00966D4D" w:rsidRPr="00413118" w:rsidRDefault="00966D4D" w:rsidP="00966D4D">
      <w:pPr>
        <w:numPr>
          <w:ilvl w:val="0"/>
          <w:numId w:val="5"/>
        </w:numPr>
        <w:shd w:val="clear" w:color="auto" w:fill="FFFFFF"/>
        <w:ind w:left="0" w:firstLine="709"/>
        <w:jc w:val="both"/>
        <w:rPr>
          <w:rStyle w:val="2"/>
          <w:b w:val="0"/>
        </w:rPr>
      </w:pPr>
      <w:r w:rsidRPr="00413118">
        <w:rPr>
          <w:rStyle w:val="2"/>
          <w:b w:val="0"/>
        </w:rPr>
        <w:t>кладбища, на которых производятся любые виды погребений;</w:t>
      </w:r>
    </w:p>
    <w:p w:rsidR="00966D4D" w:rsidRPr="00413118" w:rsidRDefault="00966D4D" w:rsidP="00966D4D">
      <w:pPr>
        <w:numPr>
          <w:ilvl w:val="0"/>
          <w:numId w:val="5"/>
        </w:numPr>
        <w:shd w:val="clear" w:color="auto" w:fill="FFFFFF"/>
        <w:ind w:left="0" w:firstLine="709"/>
        <w:jc w:val="both"/>
        <w:rPr>
          <w:rStyle w:val="2"/>
          <w:b w:val="0"/>
        </w:rPr>
      </w:pPr>
      <w:r w:rsidRPr="00413118">
        <w:rPr>
          <w:rStyle w:val="2"/>
          <w:b w:val="0"/>
        </w:rPr>
        <w:t>кладбища, на которых погребение не производится.</w:t>
      </w:r>
    </w:p>
    <w:p w:rsidR="00966D4D" w:rsidRPr="00413118" w:rsidRDefault="00966D4D" w:rsidP="00966D4D">
      <w:pPr>
        <w:shd w:val="clear" w:color="auto" w:fill="FFFFFF"/>
        <w:tabs>
          <w:tab w:val="left" w:pos="567"/>
        </w:tabs>
        <w:ind w:firstLine="709"/>
        <w:jc w:val="both"/>
        <w:rPr>
          <w:sz w:val="24"/>
          <w:szCs w:val="24"/>
        </w:rPr>
      </w:pPr>
    </w:p>
    <w:p w:rsidR="00966D4D" w:rsidRPr="00413118" w:rsidRDefault="00966D4D" w:rsidP="00966D4D">
      <w:pPr>
        <w:numPr>
          <w:ilvl w:val="0"/>
          <w:numId w:val="1"/>
        </w:numPr>
        <w:shd w:val="clear" w:color="auto" w:fill="FFFFFF"/>
        <w:jc w:val="center"/>
        <w:rPr>
          <w:bCs/>
          <w:sz w:val="24"/>
          <w:szCs w:val="24"/>
        </w:rPr>
      </w:pPr>
      <w:r w:rsidRPr="00413118">
        <w:rPr>
          <w:color w:val="000000"/>
          <w:spacing w:val="1"/>
          <w:sz w:val="24"/>
          <w:szCs w:val="24"/>
        </w:rPr>
        <w:t>Требования к обустройству мест погребения и устройству мест захоронения</w:t>
      </w:r>
    </w:p>
    <w:p w:rsidR="00966D4D" w:rsidRPr="00413118" w:rsidRDefault="00966D4D" w:rsidP="00966D4D">
      <w:pPr>
        <w:shd w:val="clear" w:color="auto" w:fill="FFFFFF"/>
        <w:ind w:left="720"/>
        <w:rPr>
          <w:sz w:val="24"/>
          <w:szCs w:val="24"/>
        </w:rPr>
      </w:pP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Погребение тел (останков) умерших производится лицами, взявшими на себя обязанность по организации похорон. Данные лица должны осуществить весь процесс организации погребения, в том числе оформление документов, необходимых для погребения, получение справки о смерти, свидетельства о смерти, пособия на погребение.</w:t>
      </w:r>
    </w:p>
    <w:p w:rsidR="00966D4D" w:rsidRPr="00966D4D" w:rsidRDefault="00966D4D" w:rsidP="00966D4D">
      <w:pPr>
        <w:shd w:val="clear" w:color="auto" w:fill="FFFFFF"/>
        <w:ind w:firstLine="709"/>
        <w:jc w:val="both"/>
        <w:rPr>
          <w:sz w:val="24"/>
          <w:szCs w:val="24"/>
        </w:rPr>
      </w:pPr>
      <w:r w:rsidRPr="00966D4D">
        <w:rPr>
          <w:sz w:val="24"/>
          <w:szCs w:val="24"/>
        </w:rPr>
        <w:t>В случае отсутствия лиц, взявших на себя обязанность осуществить погребение умершего, погребение умершего осуществляется специализированной службой по вопросам похоронного дела.</w:t>
      </w:r>
    </w:p>
    <w:p w:rsidR="00966D4D" w:rsidRPr="008204D6" w:rsidRDefault="00966D4D" w:rsidP="00966D4D">
      <w:pPr>
        <w:numPr>
          <w:ilvl w:val="1"/>
          <w:numId w:val="1"/>
        </w:numPr>
        <w:shd w:val="clear" w:color="auto" w:fill="FFFFFF"/>
        <w:ind w:left="0" w:firstLine="709"/>
        <w:jc w:val="both"/>
        <w:rPr>
          <w:sz w:val="24"/>
          <w:szCs w:val="24"/>
        </w:rPr>
      </w:pPr>
      <w:r w:rsidRPr="008204D6">
        <w:rPr>
          <w:sz w:val="24"/>
          <w:szCs w:val="24"/>
        </w:rPr>
        <w:t>Погребение тел (останков) умерших производится на кладбищах ежедневно с 09 до 17 часов. В исключительных случаях допускается производство захоронений до 21 часа.</w:t>
      </w:r>
    </w:p>
    <w:p w:rsidR="00966D4D" w:rsidRPr="00966D4D" w:rsidRDefault="00966D4D" w:rsidP="00966D4D">
      <w:pPr>
        <w:shd w:val="clear" w:color="auto" w:fill="FFFFFF"/>
        <w:ind w:firstLine="709"/>
        <w:jc w:val="both"/>
        <w:rPr>
          <w:sz w:val="24"/>
          <w:szCs w:val="24"/>
        </w:rPr>
      </w:pPr>
      <w:r w:rsidRPr="00966D4D">
        <w:rPr>
          <w:sz w:val="24"/>
          <w:szCs w:val="24"/>
        </w:rPr>
        <w:t>Место погребения определяется специализированной службой по вопросам похоронного дела, с выдачей лицу, взявшему на себя обязанность осуществить погребение умершего соответствующего документа.</w:t>
      </w:r>
    </w:p>
    <w:p w:rsidR="00966D4D" w:rsidRPr="00966D4D" w:rsidRDefault="00966D4D" w:rsidP="00966D4D">
      <w:pPr>
        <w:shd w:val="clear" w:color="auto" w:fill="FFFFFF"/>
        <w:ind w:firstLine="709"/>
        <w:jc w:val="both"/>
        <w:rPr>
          <w:sz w:val="24"/>
          <w:szCs w:val="24"/>
        </w:rPr>
      </w:pPr>
      <w:r w:rsidRPr="00966D4D">
        <w:rPr>
          <w:sz w:val="24"/>
          <w:szCs w:val="24"/>
        </w:rPr>
        <w:t>Территория каждого кладбища подразделяется на зоны (кварталы) и секторы.</w:t>
      </w:r>
    </w:p>
    <w:p w:rsidR="00413118" w:rsidRDefault="00966D4D" w:rsidP="00966D4D">
      <w:pPr>
        <w:numPr>
          <w:ilvl w:val="1"/>
          <w:numId w:val="1"/>
        </w:numPr>
        <w:shd w:val="clear" w:color="auto" w:fill="FFFFFF"/>
        <w:ind w:left="0" w:firstLine="709"/>
        <w:jc w:val="both"/>
        <w:rPr>
          <w:sz w:val="24"/>
          <w:szCs w:val="24"/>
        </w:rPr>
      </w:pPr>
      <w:r w:rsidRPr="00966D4D">
        <w:rPr>
          <w:sz w:val="24"/>
          <w:szCs w:val="24"/>
        </w:rPr>
        <w:t>Участок земли для захоронения умершего с учетом гарантии погребения на этом же участке земли умершего супруга или близкого родст</w:t>
      </w:r>
      <w:r w:rsidR="00346ACC">
        <w:rPr>
          <w:sz w:val="24"/>
          <w:szCs w:val="24"/>
        </w:rPr>
        <w:t>венника предоставляется бесплатно</w:t>
      </w:r>
      <w:r w:rsidRPr="00966D4D">
        <w:rPr>
          <w:sz w:val="24"/>
          <w:szCs w:val="24"/>
        </w:rPr>
        <w:t>.</w:t>
      </w:r>
      <w:r w:rsidR="00346ACC">
        <w:rPr>
          <w:sz w:val="24"/>
          <w:szCs w:val="24"/>
        </w:rPr>
        <w:t xml:space="preserve"> Размер предоставляемого бесплатного участка земли установлен постановлением Правительства</w:t>
      </w:r>
      <w:r w:rsidRPr="00966D4D">
        <w:rPr>
          <w:sz w:val="24"/>
          <w:szCs w:val="24"/>
        </w:rPr>
        <w:t xml:space="preserve"> </w:t>
      </w:r>
      <w:r w:rsidR="00346ACC">
        <w:rPr>
          <w:sz w:val="24"/>
          <w:szCs w:val="24"/>
        </w:rPr>
        <w:t>Ленинградской области от 14.01.2021 № 2 «Об установлении размера бесплатно предоставляемого участка земли на территориях кладбищ Ленинградской области (кроме Федерального военного мемориального кладбища) для погребения умершего».</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Ограда захоронения не должна выступать за пределы предоставленного для захоронения участка земли.</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Ширина разрывов между местами захоронения не должна быть менее 0,5 метра.</w:t>
      </w:r>
    </w:p>
    <w:p w:rsidR="00966D4D" w:rsidRPr="00966D4D" w:rsidRDefault="00966D4D" w:rsidP="00966D4D">
      <w:pPr>
        <w:shd w:val="clear" w:color="auto" w:fill="FFFFFF"/>
        <w:ind w:firstLine="709"/>
        <w:jc w:val="both"/>
        <w:rPr>
          <w:sz w:val="24"/>
          <w:szCs w:val="24"/>
        </w:rPr>
      </w:pPr>
      <w:r w:rsidRPr="00966D4D">
        <w:rPr>
          <w:sz w:val="24"/>
          <w:szCs w:val="24"/>
        </w:rPr>
        <w:t>Глубина захоронения от 1,5 м до 2 м. Во всех случаях отметка дна могилы должна располагаться на 0,5 м выше уровня стояния грунтовых вод. Надмогильная насыпь должна быть высотой 0,3-0,5 м над поверхностью земли.</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У главного входа на территорию кладбища устанавливается стенд со схематическим планом кладбища. На схематическом плане обозначаются основные зоны (кварталы) и секторы кладбища, здания и сооружения, дорожки, исторические и мемориальные могилы, места стоянки транспорта, места общего пользования и водопроводные краны.</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На территории кладбища посетители должны соблюдать общественный порядок и тишину.</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На территории кладбища запрещается:</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движение транспорта, не связанного с оказанием ритуальных услуг;</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причинять вред надмогильным сооружениям, оборудованию, сооружениям и зданиям, зеленым насаждениям, расположенным на кладбище;</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выгуливать собак, пасти домашних животных, ловить птиц;</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разводить костры, добывать песок, глину и грунт, срезать дерн, сорить, складировать мусор, опавшие листья и ветки в не отведенных для этого местах;</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находиться на территории кладбища после его закрытия;</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оставлять строительные материалы и мусор после обустройства могил и надмогильных сооружений.</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осуществлять торговую деятельность в неустановленных местах.</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lastRenderedPageBreak/>
        <w:t>Надмогильные сооружения (надгробия) устанавливаются в пределах отведенного земельного участка. Надмогильные сооружения, установленные за пределами границ выделенного участка захоронения, подлежат сносу за счет лиц, установивших такое надмогильное сооружение.</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 xml:space="preserve">Эксгумация останков умерших должна производиться </w:t>
      </w:r>
      <w:proofErr w:type="gramStart"/>
      <w:r w:rsidRPr="00966D4D">
        <w:rPr>
          <w:sz w:val="24"/>
          <w:szCs w:val="24"/>
        </w:rPr>
        <w:t>согласно</w:t>
      </w:r>
      <w:proofErr w:type="gramEnd"/>
      <w:r w:rsidRPr="00966D4D">
        <w:rPr>
          <w:sz w:val="24"/>
          <w:szCs w:val="24"/>
        </w:rPr>
        <w:t xml:space="preserve"> действующего законодательства и в соответствии с требованиями санитарных и экологических норм.</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Перезахоронение останков умерших не рекомендуется производить ранее одного года с момента погребения в песчаных грунтах и не ранее трех лет – в сырых грунтах.</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Разрешение на извлечение останков из могилы и перевоз их на другое место оформляется Администрацией поселения.</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Основанием для разрешения перезахоронения являются заявление родственника захороненного, заключение органа санитарно-эпидемиологического надзора об отсутствии особо опасных инфекционных заболеваний.</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Могила после извлечения останков должна быть продезинфицирована дезинфицирующими средствами, разрешенными к применению, немедленно засыпана и поверхность почвы спланирована.</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При проведении эксгумации по требованию уполномоченных органов ее порядок устанавливается в соответствии с действующим законодательством.</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Повторное захоронение на место прежнего захоронения разрешается только по истечении полного периода минерализации, установленного органами санитарно-эпидемиологического надзора, но не ранее чем через двадцать лет.</w:t>
      </w:r>
    </w:p>
    <w:p w:rsidR="00966D4D" w:rsidRPr="008204D6" w:rsidRDefault="00966D4D" w:rsidP="00966D4D">
      <w:pPr>
        <w:numPr>
          <w:ilvl w:val="1"/>
          <w:numId w:val="1"/>
        </w:numPr>
        <w:shd w:val="clear" w:color="auto" w:fill="FFFFFF"/>
        <w:ind w:left="0" w:firstLine="709"/>
        <w:jc w:val="both"/>
        <w:rPr>
          <w:sz w:val="24"/>
          <w:szCs w:val="24"/>
        </w:rPr>
      </w:pPr>
      <w:r w:rsidRPr="008204D6">
        <w:rPr>
          <w:sz w:val="24"/>
          <w:szCs w:val="24"/>
        </w:rPr>
        <w:t>Транспортные средства, образующие похоронную процессию, имеют право беспрепятственного бесплатного проезда на территорию кладбища на основании пропуска, выданного специализированной службой по вопросам похоронного дела, осуществляющей эксплуатацию кладбища.</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Содержание и обустройство мест семейных (родовых) захоронений осуществляются в соответствии с архитектурно-ландшафтной средой кладбища, санитарными нормами и правилами, а также иными требованиями действующего законодательства и муниципальных правовых актов.</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Создаваемые, а также существующие места погребения не подлежат сносу и могут быть перенесены только по решению органов местного самоуправления в случае угрозы постоянных затоплений, оползней, после землетрясений и других стихийных бедствий.</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Ответственность за погребение умерших и оказание услуг по погребению на общественном кладбище возлагается как на специализированную службу, так и на иные организации похоронного обслуживания, не имеющие статус специализированной службы, которые обязаны обеспечить:</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своевременную подготовку мест захоронения;</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контроль над установкой намогильных сооружений;</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соблюдение установленной санитарной нормы отвода каждого земельного участка для захоронения и правил подготовки могил.</w:t>
      </w:r>
    </w:p>
    <w:p w:rsidR="00966D4D" w:rsidRPr="002E4B3E" w:rsidRDefault="00966D4D" w:rsidP="00966D4D">
      <w:pPr>
        <w:numPr>
          <w:ilvl w:val="1"/>
          <w:numId w:val="1"/>
        </w:numPr>
        <w:shd w:val="clear" w:color="auto" w:fill="FFFFFF"/>
        <w:ind w:left="0" w:firstLine="709"/>
        <w:jc w:val="both"/>
        <w:rPr>
          <w:color w:val="000000"/>
          <w:spacing w:val="1"/>
          <w:sz w:val="24"/>
          <w:szCs w:val="24"/>
        </w:rPr>
      </w:pPr>
      <w:r w:rsidRPr="002E4B3E">
        <w:rPr>
          <w:color w:val="000000"/>
          <w:spacing w:val="1"/>
          <w:sz w:val="24"/>
          <w:szCs w:val="24"/>
        </w:rPr>
        <w:t>Территория общественного кладбища должна содержать следующие функциональные зоны:</w:t>
      </w:r>
    </w:p>
    <w:p w:rsidR="00966D4D" w:rsidRPr="002E4B3E" w:rsidRDefault="00966D4D" w:rsidP="00966D4D">
      <w:pPr>
        <w:numPr>
          <w:ilvl w:val="0"/>
          <w:numId w:val="6"/>
        </w:numPr>
        <w:shd w:val="clear" w:color="auto" w:fill="FFFFFF"/>
        <w:ind w:left="0" w:firstLine="709"/>
        <w:jc w:val="both"/>
        <w:rPr>
          <w:color w:val="000000"/>
          <w:spacing w:val="1"/>
          <w:sz w:val="24"/>
          <w:szCs w:val="24"/>
        </w:rPr>
      </w:pPr>
      <w:r w:rsidRPr="002E4B3E">
        <w:rPr>
          <w:color w:val="000000"/>
          <w:spacing w:val="1"/>
          <w:sz w:val="24"/>
          <w:szCs w:val="24"/>
        </w:rPr>
        <w:t>Входная зона.</w:t>
      </w:r>
    </w:p>
    <w:p w:rsidR="00966D4D" w:rsidRPr="002E4B3E" w:rsidRDefault="00966D4D" w:rsidP="00966D4D">
      <w:pPr>
        <w:shd w:val="clear" w:color="auto" w:fill="FFFFFF"/>
        <w:jc w:val="both"/>
        <w:rPr>
          <w:color w:val="000000"/>
          <w:spacing w:val="1"/>
          <w:sz w:val="24"/>
          <w:szCs w:val="24"/>
        </w:rPr>
      </w:pPr>
      <w:r w:rsidRPr="002E4B3E">
        <w:rPr>
          <w:color w:val="000000"/>
          <w:spacing w:val="1"/>
          <w:sz w:val="24"/>
          <w:szCs w:val="24"/>
        </w:rPr>
        <w:t>Во входной зоне предусмотрен въезд - выезд для автотранспорта и вход - выход для посетителей, автостоянка для личного и общественного транспорта</w:t>
      </w:r>
      <w:r w:rsidR="002E4B3E" w:rsidRPr="002E4B3E">
        <w:rPr>
          <w:color w:val="000000"/>
          <w:spacing w:val="1"/>
          <w:sz w:val="24"/>
          <w:szCs w:val="24"/>
        </w:rPr>
        <w:t>, торговая зона</w:t>
      </w:r>
      <w:r w:rsidRPr="002E4B3E">
        <w:rPr>
          <w:color w:val="000000"/>
          <w:spacing w:val="1"/>
          <w:sz w:val="24"/>
          <w:szCs w:val="24"/>
        </w:rPr>
        <w:t>.</w:t>
      </w:r>
    </w:p>
    <w:p w:rsidR="00966D4D" w:rsidRPr="002E4B3E" w:rsidRDefault="00966D4D" w:rsidP="00966D4D">
      <w:pPr>
        <w:numPr>
          <w:ilvl w:val="0"/>
          <w:numId w:val="6"/>
        </w:numPr>
        <w:shd w:val="clear" w:color="auto" w:fill="FFFFFF"/>
        <w:ind w:left="0" w:firstLine="709"/>
        <w:jc w:val="both"/>
        <w:rPr>
          <w:color w:val="000000"/>
          <w:spacing w:val="1"/>
          <w:sz w:val="24"/>
          <w:szCs w:val="24"/>
        </w:rPr>
      </w:pPr>
      <w:r w:rsidRPr="002E4B3E">
        <w:rPr>
          <w:color w:val="000000"/>
          <w:spacing w:val="1"/>
          <w:sz w:val="24"/>
          <w:szCs w:val="24"/>
        </w:rPr>
        <w:t>Административно-хозяйственная зона.</w:t>
      </w:r>
    </w:p>
    <w:p w:rsidR="00966D4D" w:rsidRPr="00966D4D" w:rsidRDefault="00966D4D" w:rsidP="00966D4D">
      <w:pPr>
        <w:shd w:val="clear" w:color="auto" w:fill="FFFFFF"/>
        <w:jc w:val="both"/>
        <w:rPr>
          <w:color w:val="000000"/>
          <w:spacing w:val="1"/>
          <w:sz w:val="24"/>
          <w:szCs w:val="24"/>
        </w:rPr>
      </w:pPr>
      <w:r w:rsidRPr="002E4B3E">
        <w:rPr>
          <w:color w:val="000000"/>
          <w:spacing w:val="1"/>
          <w:sz w:val="24"/>
          <w:szCs w:val="24"/>
        </w:rPr>
        <w:t>В административно-хозяйственной зоне предусмотрена сеть хозяйственно-питьевого водопровода от резервуаров, наполняемых привозной водой</w:t>
      </w:r>
      <w:r w:rsidRPr="00966D4D">
        <w:rPr>
          <w:color w:val="000000"/>
          <w:spacing w:val="1"/>
          <w:sz w:val="24"/>
          <w:szCs w:val="24"/>
        </w:rPr>
        <w:t>, инвентарь для ухода за могилами</w:t>
      </w:r>
      <w:r w:rsidR="00F61462">
        <w:rPr>
          <w:color w:val="000000"/>
          <w:spacing w:val="1"/>
          <w:sz w:val="24"/>
          <w:szCs w:val="24"/>
        </w:rPr>
        <w:t>, размещение представителей</w:t>
      </w:r>
      <w:r w:rsidR="002E4B3E">
        <w:rPr>
          <w:color w:val="000000"/>
          <w:spacing w:val="1"/>
          <w:sz w:val="24"/>
          <w:szCs w:val="24"/>
        </w:rPr>
        <w:t xml:space="preserve"> специализированной службы, так и на иных организаций</w:t>
      </w:r>
      <w:r w:rsidR="002E4B3E" w:rsidRPr="002E4B3E">
        <w:rPr>
          <w:color w:val="000000"/>
          <w:spacing w:val="1"/>
          <w:sz w:val="24"/>
          <w:szCs w:val="24"/>
        </w:rPr>
        <w:t xml:space="preserve"> похоронного обслуживания, не имеющие статус специализированной службы</w:t>
      </w:r>
      <w:proofErr w:type="gramStart"/>
      <w:r w:rsidR="00F61462">
        <w:rPr>
          <w:color w:val="000000"/>
          <w:spacing w:val="1"/>
          <w:sz w:val="24"/>
          <w:szCs w:val="24"/>
        </w:rPr>
        <w:t xml:space="preserve"> </w:t>
      </w:r>
      <w:r w:rsidRPr="00966D4D">
        <w:rPr>
          <w:color w:val="000000"/>
          <w:spacing w:val="1"/>
          <w:sz w:val="24"/>
          <w:szCs w:val="24"/>
        </w:rPr>
        <w:t>.</w:t>
      </w:r>
      <w:proofErr w:type="gramEnd"/>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Ритуальная зона.</w:t>
      </w:r>
    </w:p>
    <w:p w:rsidR="00966D4D" w:rsidRPr="00966D4D" w:rsidRDefault="00966D4D" w:rsidP="00966D4D">
      <w:pPr>
        <w:shd w:val="clear" w:color="auto" w:fill="FFFFFF"/>
        <w:jc w:val="both"/>
        <w:rPr>
          <w:color w:val="000000"/>
          <w:spacing w:val="1"/>
          <w:sz w:val="24"/>
          <w:szCs w:val="24"/>
        </w:rPr>
      </w:pPr>
      <w:r w:rsidRPr="00966D4D">
        <w:rPr>
          <w:color w:val="000000"/>
          <w:spacing w:val="1"/>
          <w:sz w:val="24"/>
          <w:szCs w:val="24"/>
        </w:rPr>
        <w:t>В ритуальной зоне размещается траурный павильон для проведения скорбных и траурных обрядов.</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Зона захоронений.</w:t>
      </w:r>
    </w:p>
    <w:p w:rsidR="00966D4D" w:rsidRPr="00966D4D" w:rsidRDefault="00966D4D" w:rsidP="00966D4D">
      <w:pPr>
        <w:shd w:val="clear" w:color="auto" w:fill="FFFFFF"/>
        <w:ind w:firstLine="709"/>
        <w:jc w:val="both"/>
        <w:rPr>
          <w:color w:val="000000"/>
          <w:spacing w:val="1"/>
          <w:sz w:val="24"/>
          <w:szCs w:val="24"/>
        </w:rPr>
      </w:pPr>
      <w:r w:rsidRPr="00966D4D">
        <w:rPr>
          <w:color w:val="000000"/>
          <w:spacing w:val="1"/>
          <w:sz w:val="24"/>
          <w:szCs w:val="24"/>
        </w:rPr>
        <w:lastRenderedPageBreak/>
        <w:t>Зона захоронений является основной функционально-территориальной зоной общественного кладбища, на которой осуществляется погребение, и представляет собой территорию, разделенную на ряды, карты, разбитые дорожной сетью и территорию, отведенную под намогильные сооружения.</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На общественном кладбище могут быть предусмотрены места:</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для почетных захоронений:</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для воинских захоронений;</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для погребения умерших, личность которых не установлена органами внутренних дел, и для погребения умерших, при отсутствии супруга, близких родственников, иных родственников либо законного представителя или при невозможности осуществить ими погребение.</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Для беспрепятственного проезда траурных процессий ширина ворот кладбища должна быть не менее 6 метров.</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Территория кладбища оборудуется:</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указателями номеров участков - кварталов захоронений, номеров могил;</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стендом для размещения официальных объявлений, настоящего Положения, а также иной необходимой информации; урнами для сбора мелкого мусора;</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контейнерами для складирования мусора.</w:t>
      </w:r>
    </w:p>
    <w:p w:rsidR="00966D4D" w:rsidRPr="00966D4D" w:rsidRDefault="00966D4D" w:rsidP="00966D4D">
      <w:pPr>
        <w:numPr>
          <w:ilvl w:val="1"/>
          <w:numId w:val="1"/>
        </w:numPr>
        <w:shd w:val="clear" w:color="auto" w:fill="FFFFFF"/>
        <w:ind w:left="0" w:firstLine="709"/>
        <w:jc w:val="both"/>
        <w:rPr>
          <w:color w:val="000000"/>
          <w:spacing w:val="1"/>
          <w:sz w:val="24"/>
          <w:szCs w:val="24"/>
        </w:rPr>
      </w:pPr>
      <w:proofErr w:type="gramStart"/>
      <w:r w:rsidRPr="00966D4D">
        <w:rPr>
          <w:color w:val="000000"/>
          <w:spacing w:val="1"/>
          <w:sz w:val="24"/>
          <w:szCs w:val="24"/>
        </w:rPr>
        <w:t>Наружное освещение территории кладбища должно предусматриваться во входной, ритуальной и административно-хозяйственной зонах кладбища.</w:t>
      </w:r>
      <w:proofErr w:type="gramEnd"/>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Установленные гражданами на</w:t>
      </w:r>
      <w:r w:rsidR="000B5896">
        <w:rPr>
          <w:color w:val="000000"/>
          <w:spacing w:val="1"/>
          <w:sz w:val="24"/>
          <w:szCs w:val="24"/>
        </w:rPr>
        <w:t>д</w:t>
      </w:r>
      <w:r w:rsidRPr="00966D4D">
        <w:rPr>
          <w:color w:val="000000"/>
          <w:spacing w:val="1"/>
          <w:sz w:val="24"/>
          <w:szCs w:val="24"/>
        </w:rPr>
        <w:t>могильные сооружения являются их собственностью.</w:t>
      </w:r>
    </w:p>
    <w:p w:rsidR="00966D4D" w:rsidRPr="00966D4D" w:rsidRDefault="00966D4D" w:rsidP="00966D4D">
      <w:pPr>
        <w:numPr>
          <w:ilvl w:val="1"/>
          <w:numId w:val="1"/>
        </w:numPr>
        <w:shd w:val="clear" w:color="auto" w:fill="FFFFFF"/>
        <w:ind w:left="0" w:firstLine="709"/>
        <w:jc w:val="both"/>
        <w:rPr>
          <w:sz w:val="24"/>
          <w:szCs w:val="24"/>
        </w:rPr>
      </w:pPr>
      <w:r w:rsidRPr="00966D4D">
        <w:rPr>
          <w:color w:val="000000"/>
          <w:spacing w:val="1"/>
          <w:sz w:val="24"/>
          <w:szCs w:val="24"/>
        </w:rPr>
        <w:t>Надписи на намогильных сооружениях должны соответствовать сведениям о действительно захороненных в данном месте умерших (погибших).</w:t>
      </w:r>
    </w:p>
    <w:p w:rsidR="00966D4D" w:rsidRPr="00966D4D" w:rsidRDefault="00966D4D" w:rsidP="00966D4D">
      <w:pPr>
        <w:shd w:val="clear" w:color="auto" w:fill="FFFFFF"/>
        <w:ind w:left="709"/>
        <w:jc w:val="both"/>
        <w:rPr>
          <w:sz w:val="24"/>
          <w:szCs w:val="24"/>
        </w:rPr>
      </w:pPr>
    </w:p>
    <w:p w:rsidR="00966D4D" w:rsidRPr="00966D4D" w:rsidRDefault="00966D4D" w:rsidP="00966D4D">
      <w:pPr>
        <w:numPr>
          <w:ilvl w:val="0"/>
          <w:numId w:val="1"/>
        </w:numPr>
        <w:shd w:val="clear" w:color="auto" w:fill="FFFFFF"/>
        <w:jc w:val="center"/>
        <w:rPr>
          <w:b/>
          <w:color w:val="000000"/>
          <w:spacing w:val="-2"/>
          <w:sz w:val="24"/>
          <w:szCs w:val="24"/>
        </w:rPr>
      </w:pPr>
      <w:r w:rsidRPr="00966D4D">
        <w:rPr>
          <w:b/>
          <w:color w:val="000000"/>
          <w:spacing w:val="-2"/>
          <w:sz w:val="24"/>
          <w:szCs w:val="24"/>
        </w:rPr>
        <w:t>Порядок погребения на общественном кладбище</w:t>
      </w:r>
    </w:p>
    <w:p w:rsidR="00966D4D" w:rsidRPr="00966D4D" w:rsidRDefault="00966D4D" w:rsidP="00966D4D">
      <w:pPr>
        <w:shd w:val="clear" w:color="auto" w:fill="FFFFFF"/>
        <w:ind w:left="720"/>
        <w:rPr>
          <w:b/>
          <w:color w:val="000000"/>
          <w:spacing w:val="-2"/>
          <w:sz w:val="24"/>
          <w:szCs w:val="24"/>
        </w:rPr>
      </w:pP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Погребение на общественном кладбище осуществляется путем предания тела (останков) умершего земле (захоронение в могилу, помещение урны с прахом в могилу) на предоставленном участке земли для погребения.</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Участки, предоставленные для захоронений умерших, должны соответствовать требованиям СанПиН 2.1.2882-11 «Гигиенические требования к размещению, устройству и содержанию кладбищ, зданий и сооружений похоронного назначения».</w:t>
      </w:r>
    </w:p>
    <w:p w:rsidR="00966D4D" w:rsidRPr="00966D4D" w:rsidRDefault="00966D4D" w:rsidP="00966D4D">
      <w:pPr>
        <w:numPr>
          <w:ilvl w:val="1"/>
          <w:numId w:val="1"/>
        </w:numPr>
        <w:shd w:val="clear" w:color="auto" w:fill="FFFFFF"/>
        <w:ind w:left="0" w:firstLine="709"/>
        <w:jc w:val="both"/>
        <w:rPr>
          <w:sz w:val="24"/>
          <w:szCs w:val="24"/>
        </w:rPr>
      </w:pPr>
      <w:proofErr w:type="gramStart"/>
      <w:r w:rsidRPr="00966D4D">
        <w:rPr>
          <w:sz w:val="24"/>
          <w:szCs w:val="24"/>
        </w:rPr>
        <w:t>Захоронение умершего на кладбище без разрешения на захоронение запрещено.</w:t>
      </w:r>
      <w:proofErr w:type="gramEnd"/>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Самовольное захоронение на не предоставленных для этого участках земли не допускается.</w:t>
      </w:r>
    </w:p>
    <w:p w:rsidR="00966D4D" w:rsidRPr="00966D4D" w:rsidRDefault="00966D4D" w:rsidP="00966D4D">
      <w:pPr>
        <w:shd w:val="clear" w:color="auto" w:fill="FFFFFF"/>
        <w:ind w:left="709"/>
        <w:jc w:val="both"/>
        <w:rPr>
          <w:sz w:val="24"/>
          <w:szCs w:val="24"/>
        </w:rPr>
      </w:pPr>
      <w:r w:rsidRPr="00966D4D">
        <w:rPr>
          <w:sz w:val="24"/>
          <w:szCs w:val="24"/>
        </w:rPr>
        <w:t>Захоронение на закрытых общественных кладбищах запрещено.</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Отведение участков земли под захоронение производится уполномоченным органом путем выдачи разрешения на захоронение умершего в могилу либо выдачи разрешения на помещение урны с прахом в могилу (далее - разрешение).</w:t>
      </w:r>
    </w:p>
    <w:p w:rsidR="00966D4D" w:rsidRPr="00966D4D" w:rsidRDefault="00966D4D" w:rsidP="00966D4D">
      <w:pPr>
        <w:numPr>
          <w:ilvl w:val="1"/>
          <w:numId w:val="1"/>
        </w:numPr>
        <w:shd w:val="clear" w:color="auto" w:fill="FFFFFF"/>
        <w:ind w:left="0" w:firstLine="709"/>
        <w:jc w:val="both"/>
        <w:rPr>
          <w:sz w:val="24"/>
          <w:szCs w:val="24"/>
        </w:rPr>
      </w:pPr>
      <w:proofErr w:type="gramStart"/>
      <w:r w:rsidRPr="00966D4D">
        <w:rPr>
          <w:sz w:val="24"/>
          <w:szCs w:val="24"/>
        </w:rPr>
        <w:t>За выдачей разрешения могут обратиться близкие родственники (супруг (супруга), дети, родители, усыновленные, усыновители, родные братья и родные сестры, внуки, дедушка, бабушка), иные родственники либо законный представитель, иные лица, взявшие на себя обязанность осуществлять погребение умершего, в том числе агенты (лица), осуществляющие организацию погребения.</w:t>
      </w:r>
      <w:proofErr w:type="gramEnd"/>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Лица, осуществляющие организацию погребения, представляют в уполномоченный орган:</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заявление о выдаче разрешения на захоронение умершего в могилу (на помещение урны с прахом в могилу);</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копия свидетельства о смерти умершего (с приложением подлинника для сверки);</w:t>
      </w:r>
    </w:p>
    <w:p w:rsidR="00966D4D" w:rsidRPr="00966D4D" w:rsidRDefault="00966D4D" w:rsidP="00966D4D">
      <w:pPr>
        <w:numPr>
          <w:ilvl w:val="0"/>
          <w:numId w:val="3"/>
        </w:numPr>
        <w:shd w:val="clear" w:color="auto" w:fill="FFFFFF"/>
        <w:tabs>
          <w:tab w:val="left" w:pos="0"/>
        </w:tabs>
        <w:ind w:left="0" w:firstLine="709"/>
        <w:jc w:val="both"/>
        <w:rPr>
          <w:color w:val="000000"/>
          <w:sz w:val="24"/>
          <w:szCs w:val="24"/>
        </w:rPr>
      </w:pPr>
      <w:r w:rsidRPr="00966D4D">
        <w:rPr>
          <w:color w:val="000000"/>
          <w:sz w:val="24"/>
          <w:szCs w:val="24"/>
        </w:rPr>
        <w:t>копия паспорта заявителя (с приложением подлинника для сверки);</w:t>
      </w:r>
    </w:p>
    <w:p w:rsidR="00966D4D" w:rsidRPr="00966D4D" w:rsidRDefault="00966D4D" w:rsidP="00966D4D">
      <w:pPr>
        <w:numPr>
          <w:ilvl w:val="0"/>
          <w:numId w:val="3"/>
        </w:numPr>
        <w:shd w:val="clear" w:color="auto" w:fill="FFFFFF"/>
        <w:tabs>
          <w:tab w:val="left" w:pos="0"/>
        </w:tabs>
        <w:ind w:left="0" w:firstLine="709"/>
        <w:jc w:val="both"/>
        <w:rPr>
          <w:sz w:val="24"/>
          <w:szCs w:val="24"/>
        </w:rPr>
      </w:pPr>
      <w:r w:rsidRPr="00966D4D">
        <w:rPr>
          <w:color w:val="000000"/>
          <w:sz w:val="24"/>
          <w:szCs w:val="24"/>
        </w:rPr>
        <w:t>копия справки о кремации (в случае обращения за разрешением на помещение урны с прахом в могилу</w:t>
      </w:r>
      <w:r w:rsidRPr="00966D4D">
        <w:rPr>
          <w:sz w:val="24"/>
          <w:szCs w:val="24"/>
        </w:rPr>
        <w:t>), (с приложением подлинника для сверки).</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lastRenderedPageBreak/>
        <w:t>Предоставление участка земли для погребения умершего осуществляется структурным подразделением администрации в соответствии с административным регламентом, устанавливающим порядок предоставления и стандарт предоставления указанной муниципальной услуги, утвержденной правовым актом администрации. Предоставление участка земли для погребения умершего осуществляется в течение 1 рабочего дня, следующего за днем подачи заявителем письменного заявления о предоставлении участка земли для погребения умершего. По результатам рассмотрения указанного заявления выдается справка о предоставлении участка земли для погребения умершего.</w:t>
      </w:r>
    </w:p>
    <w:p w:rsidR="00966D4D" w:rsidRPr="00966D4D" w:rsidRDefault="00966D4D" w:rsidP="00966D4D">
      <w:pPr>
        <w:shd w:val="clear" w:color="auto" w:fill="FFFFFF"/>
        <w:ind w:firstLine="709"/>
        <w:jc w:val="both"/>
        <w:rPr>
          <w:sz w:val="24"/>
          <w:szCs w:val="24"/>
        </w:rPr>
      </w:pPr>
      <w:r w:rsidRPr="00966D4D">
        <w:rPr>
          <w:sz w:val="24"/>
          <w:szCs w:val="24"/>
        </w:rPr>
        <w:t>Место для погребения умершего на общественном кладбище предоставляется бесплатно.</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Новые захоронения производятся в последовательном порядке по действующей нумерации.</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Не допускается устройство захоронений в разрывах между могилами на участке, на обочинах дорог.</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Захоронение умершего производится в соответствии с санитарными правилами не ранее чем через 24 часа после наступления смерти или в более ранние сроки в случае чрезвычайных ситуаций по разрешению медицинских органов.</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Захоронение родственника в одну и ту же могилу разрешается после истечения полного периода минерализации, не ранее чем через 20 лет с момента предыдущего захоронения.</w:t>
      </w:r>
    </w:p>
    <w:p w:rsidR="00966D4D" w:rsidRPr="00966D4D" w:rsidRDefault="00966D4D" w:rsidP="00966D4D">
      <w:pPr>
        <w:shd w:val="clear" w:color="auto" w:fill="FFFFFF"/>
        <w:ind w:firstLine="709"/>
        <w:jc w:val="both"/>
        <w:rPr>
          <w:sz w:val="24"/>
          <w:szCs w:val="24"/>
        </w:rPr>
      </w:pPr>
      <w:r w:rsidRPr="00966D4D">
        <w:rPr>
          <w:sz w:val="24"/>
          <w:szCs w:val="24"/>
        </w:rPr>
        <w:t>Захоронение урны с прахом в родственную могилу разрешается независимо от времени предыдущего захоронения в нее гроба.</w:t>
      </w:r>
    </w:p>
    <w:p w:rsidR="00966D4D" w:rsidRPr="00966D4D" w:rsidRDefault="00966D4D" w:rsidP="00966D4D">
      <w:pPr>
        <w:numPr>
          <w:ilvl w:val="1"/>
          <w:numId w:val="1"/>
        </w:numPr>
        <w:shd w:val="clear" w:color="auto" w:fill="FFFFFF"/>
        <w:ind w:left="0" w:firstLine="709"/>
        <w:jc w:val="both"/>
        <w:rPr>
          <w:sz w:val="24"/>
          <w:szCs w:val="24"/>
        </w:rPr>
      </w:pPr>
      <w:r w:rsidRPr="00966D4D">
        <w:rPr>
          <w:sz w:val="24"/>
          <w:szCs w:val="24"/>
        </w:rPr>
        <w:t>При захоронении устанавливается намогильный регистрационный знак, с указанием фамилии, инициалов и даты погребения умершего или погибшего, дат его рождения и смерти, а также номера участка, на котором произведено погребение (в случае его наличия).</w:t>
      </w:r>
    </w:p>
    <w:p w:rsidR="00966D4D" w:rsidRPr="00966D4D" w:rsidRDefault="00966D4D" w:rsidP="00966D4D">
      <w:pPr>
        <w:numPr>
          <w:ilvl w:val="1"/>
          <w:numId w:val="1"/>
        </w:numPr>
        <w:shd w:val="clear" w:color="auto" w:fill="FFFFFF"/>
        <w:ind w:left="0" w:firstLine="709"/>
        <w:jc w:val="both"/>
        <w:rPr>
          <w:b/>
          <w:spacing w:val="-2"/>
          <w:sz w:val="24"/>
          <w:szCs w:val="24"/>
        </w:rPr>
      </w:pPr>
      <w:r w:rsidRPr="00966D4D">
        <w:rPr>
          <w:sz w:val="24"/>
          <w:szCs w:val="24"/>
        </w:rPr>
        <w:t>Лицом, ответственным за захоронение, признается лицо из числа близких родственников, указанных в пункте 1.5.7 настоящего Положения, взявшее на себя обязанность осуществить погребение умершего (погибшего), либо другое лицо, письменно обратившееся в уполномоченный орган с заявлением о закреплении за ним ответственности за захоронение.</w:t>
      </w:r>
    </w:p>
    <w:p w:rsidR="00966D4D" w:rsidRPr="00966D4D" w:rsidRDefault="00966D4D" w:rsidP="00966D4D">
      <w:pPr>
        <w:jc w:val="both"/>
        <w:rPr>
          <w:sz w:val="24"/>
          <w:szCs w:val="24"/>
        </w:rPr>
      </w:pPr>
    </w:p>
    <w:p w:rsidR="00966D4D" w:rsidRPr="00966D4D" w:rsidRDefault="00966D4D" w:rsidP="00966D4D">
      <w:pPr>
        <w:numPr>
          <w:ilvl w:val="0"/>
          <w:numId w:val="1"/>
        </w:numPr>
        <w:shd w:val="clear" w:color="auto" w:fill="FFFFFF"/>
        <w:jc w:val="center"/>
        <w:rPr>
          <w:b/>
          <w:sz w:val="24"/>
          <w:szCs w:val="24"/>
        </w:rPr>
      </w:pPr>
      <w:r w:rsidRPr="00966D4D">
        <w:rPr>
          <w:b/>
          <w:color w:val="000000"/>
          <w:spacing w:val="-2"/>
          <w:sz w:val="24"/>
          <w:szCs w:val="24"/>
        </w:rPr>
        <w:t>Благоустройство территории кладбищ</w:t>
      </w:r>
    </w:p>
    <w:p w:rsidR="00966D4D" w:rsidRPr="00966D4D" w:rsidRDefault="00966D4D" w:rsidP="00966D4D">
      <w:pPr>
        <w:jc w:val="center"/>
        <w:rPr>
          <w:b/>
          <w:sz w:val="24"/>
          <w:szCs w:val="24"/>
        </w:rPr>
      </w:pPr>
    </w:p>
    <w:p w:rsidR="00966D4D" w:rsidRPr="00966D4D" w:rsidRDefault="00966D4D" w:rsidP="00966D4D">
      <w:pPr>
        <w:numPr>
          <w:ilvl w:val="1"/>
          <w:numId w:val="1"/>
        </w:numPr>
        <w:shd w:val="clear" w:color="auto" w:fill="FFFFFF"/>
        <w:ind w:left="0" w:firstLine="709"/>
        <w:jc w:val="both"/>
        <w:rPr>
          <w:sz w:val="24"/>
          <w:szCs w:val="24"/>
        </w:rPr>
      </w:pPr>
      <w:r w:rsidRPr="00966D4D">
        <w:rPr>
          <w:color w:val="000000"/>
          <w:spacing w:val="-1"/>
          <w:sz w:val="24"/>
          <w:szCs w:val="24"/>
        </w:rPr>
        <w:t>Все работы по застройке и благоустройству территорий кладбищ должны выполняться с максимальным сохранением существующих деревьев, кустарников и растительного грунта</w:t>
      </w:r>
      <w:r w:rsidRPr="00966D4D">
        <w:rPr>
          <w:color w:val="000000"/>
          <w:spacing w:val="-4"/>
          <w:sz w:val="24"/>
          <w:szCs w:val="24"/>
        </w:rPr>
        <w:t>.</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Вырубку деревьев следует производить выборочно, максимально используя естественные зеленые насаждения (лес) для создания санитарно-защитной зоны и зоны моральной (зеленой) защиты.</w:t>
      </w:r>
    </w:p>
    <w:p w:rsidR="00966D4D" w:rsidRPr="00966D4D" w:rsidRDefault="00966D4D" w:rsidP="00966D4D">
      <w:pPr>
        <w:numPr>
          <w:ilvl w:val="1"/>
          <w:numId w:val="1"/>
        </w:numPr>
        <w:shd w:val="clear" w:color="auto" w:fill="FFFFFF"/>
        <w:ind w:left="0" w:firstLine="709"/>
        <w:jc w:val="both"/>
        <w:rPr>
          <w:bCs/>
          <w:iCs/>
          <w:sz w:val="24"/>
          <w:szCs w:val="24"/>
        </w:rPr>
      </w:pPr>
      <w:r w:rsidRPr="00966D4D">
        <w:rPr>
          <w:color w:val="000000"/>
          <w:spacing w:val="-1"/>
          <w:sz w:val="24"/>
          <w:szCs w:val="24"/>
        </w:rPr>
        <w:t>Зона моральной (зеленой) защиты, проходящая вокруг территории вновь создаваемого кладбища, должна быть образована плотной полосой зеленых насаждений (желательно хвойными породами деревьев) шириной от 10 до 20 м</w:t>
      </w:r>
      <w:r w:rsidRPr="00966D4D">
        <w:rPr>
          <w:color w:val="000000"/>
          <w:spacing w:val="1"/>
          <w:sz w:val="24"/>
          <w:szCs w:val="24"/>
        </w:rPr>
        <w:t>.</w:t>
      </w:r>
    </w:p>
    <w:p w:rsidR="00966D4D" w:rsidRPr="00966D4D" w:rsidRDefault="00966D4D" w:rsidP="00966D4D">
      <w:pPr>
        <w:numPr>
          <w:ilvl w:val="1"/>
          <w:numId w:val="1"/>
        </w:numPr>
        <w:shd w:val="clear" w:color="auto" w:fill="FFFFFF"/>
        <w:ind w:left="0" w:firstLine="709"/>
        <w:jc w:val="both"/>
        <w:rPr>
          <w:bCs/>
          <w:iCs/>
          <w:sz w:val="24"/>
          <w:szCs w:val="24"/>
        </w:rPr>
      </w:pPr>
      <w:r w:rsidRPr="00966D4D">
        <w:rPr>
          <w:color w:val="000000"/>
          <w:spacing w:val="1"/>
          <w:sz w:val="24"/>
          <w:szCs w:val="24"/>
        </w:rPr>
        <w:t>Площадь зеленых насаждений должна составлять не менее 20% площади кладбища.</w:t>
      </w:r>
    </w:p>
    <w:p w:rsidR="00966D4D" w:rsidRPr="00966D4D" w:rsidRDefault="00966D4D" w:rsidP="00966D4D">
      <w:pPr>
        <w:numPr>
          <w:ilvl w:val="1"/>
          <w:numId w:val="1"/>
        </w:numPr>
        <w:shd w:val="clear" w:color="auto" w:fill="FFFFFF"/>
        <w:ind w:left="0" w:firstLine="709"/>
        <w:jc w:val="both"/>
        <w:rPr>
          <w:bCs/>
          <w:iCs/>
          <w:sz w:val="24"/>
          <w:szCs w:val="24"/>
        </w:rPr>
      </w:pPr>
      <w:r w:rsidRPr="00966D4D">
        <w:rPr>
          <w:color w:val="000000"/>
          <w:spacing w:val="1"/>
          <w:sz w:val="24"/>
          <w:szCs w:val="24"/>
        </w:rPr>
        <w:t>Озеленение вновь создаваемых мест погребения должно входить в общий комплекс производимых строительных работ и заканчиваться к моменту ввода объекта в эксплуатацию. При проектировании озеленения кладбища расстояние от дерева до могилы должно составлять не менее 5 м.</w:t>
      </w:r>
    </w:p>
    <w:p w:rsidR="00966D4D" w:rsidRPr="00966D4D" w:rsidRDefault="00966D4D" w:rsidP="00966D4D">
      <w:pPr>
        <w:numPr>
          <w:ilvl w:val="1"/>
          <w:numId w:val="1"/>
        </w:numPr>
        <w:shd w:val="clear" w:color="auto" w:fill="FFFFFF"/>
        <w:ind w:left="0" w:firstLine="709"/>
        <w:jc w:val="both"/>
        <w:rPr>
          <w:bCs/>
          <w:iCs/>
          <w:sz w:val="24"/>
          <w:szCs w:val="24"/>
        </w:rPr>
      </w:pPr>
      <w:r w:rsidRPr="00966D4D">
        <w:rPr>
          <w:color w:val="000000"/>
          <w:spacing w:val="1"/>
          <w:sz w:val="24"/>
          <w:szCs w:val="24"/>
        </w:rPr>
        <w:t>Дорожки и тротуары предназначены для прохода пешеходов по территории кварталов и участков. Ширина дорожки (тротуара) должна составлять не менее 1,0 м.</w:t>
      </w:r>
    </w:p>
    <w:p w:rsidR="00966D4D" w:rsidRPr="00966D4D" w:rsidRDefault="00966D4D" w:rsidP="00966D4D">
      <w:pPr>
        <w:shd w:val="clear" w:color="auto" w:fill="FFFFFF"/>
        <w:jc w:val="center"/>
        <w:rPr>
          <w:bCs/>
          <w:iCs/>
          <w:sz w:val="24"/>
          <w:szCs w:val="24"/>
        </w:rPr>
      </w:pPr>
    </w:p>
    <w:p w:rsidR="00966D4D" w:rsidRPr="00966D4D" w:rsidRDefault="00966D4D" w:rsidP="00966D4D">
      <w:pPr>
        <w:numPr>
          <w:ilvl w:val="0"/>
          <w:numId w:val="1"/>
        </w:numPr>
        <w:shd w:val="clear" w:color="auto" w:fill="FFFFFF"/>
        <w:jc w:val="center"/>
        <w:rPr>
          <w:b/>
          <w:color w:val="000000"/>
          <w:spacing w:val="-2"/>
          <w:sz w:val="24"/>
          <w:szCs w:val="24"/>
        </w:rPr>
      </w:pPr>
      <w:r w:rsidRPr="00966D4D">
        <w:rPr>
          <w:b/>
          <w:color w:val="000000"/>
          <w:spacing w:val="-2"/>
          <w:sz w:val="24"/>
          <w:szCs w:val="24"/>
        </w:rPr>
        <w:t>Порядок создания и деятельности специализированной службы по вопросам похоронного дела</w:t>
      </w:r>
    </w:p>
    <w:p w:rsidR="00966D4D" w:rsidRPr="00966D4D" w:rsidRDefault="00966D4D" w:rsidP="00966D4D">
      <w:pPr>
        <w:shd w:val="clear" w:color="auto" w:fill="FFFFFF"/>
        <w:jc w:val="center"/>
        <w:rPr>
          <w:bCs/>
          <w:iCs/>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 xml:space="preserve">Специализированная служба по вопросам похоронного дела создается по решению Администрации поселения в форме муниципального унитарного предприятия, или муниципального учреждения. Администрация поселения вправе наделить полномочиями специализированной службы по вопросам похоронного дела муниципальное унитарное </w:t>
      </w:r>
      <w:r w:rsidRPr="00966D4D">
        <w:rPr>
          <w:color w:val="000000"/>
          <w:spacing w:val="1"/>
          <w:sz w:val="24"/>
          <w:szCs w:val="24"/>
        </w:rPr>
        <w:lastRenderedPageBreak/>
        <w:t>предприятие или муниципальное учреждение, если уставом этих организаций предусмотрено осуществление деятельности, связанной с похоронным делом.</w:t>
      </w:r>
    </w:p>
    <w:p w:rsidR="00966D4D" w:rsidRPr="00966D4D" w:rsidRDefault="00966D4D" w:rsidP="00966D4D">
      <w:pPr>
        <w:shd w:val="clear" w:color="auto" w:fill="FFFFFF"/>
        <w:ind w:firstLine="709"/>
        <w:jc w:val="both"/>
        <w:rPr>
          <w:color w:val="000000"/>
          <w:spacing w:val="1"/>
          <w:sz w:val="24"/>
          <w:szCs w:val="24"/>
        </w:rPr>
      </w:pPr>
      <w:r w:rsidRPr="00966D4D">
        <w:rPr>
          <w:color w:val="000000"/>
          <w:spacing w:val="1"/>
          <w:sz w:val="24"/>
          <w:szCs w:val="24"/>
        </w:rPr>
        <w:t>Юридические лица и индивидуальные предприниматели, не являющиеся специализированными службами, вправе осуществлять деятельность по оказанию ритуальных услуг и услуг по погребению.</w:t>
      </w:r>
    </w:p>
    <w:p w:rsidR="00966D4D" w:rsidRPr="00966D4D" w:rsidRDefault="00966D4D" w:rsidP="00966D4D">
      <w:pPr>
        <w:shd w:val="clear" w:color="auto" w:fill="FFFFFF"/>
        <w:ind w:firstLine="709"/>
        <w:jc w:val="both"/>
        <w:rPr>
          <w:color w:val="000000"/>
          <w:spacing w:val="1"/>
          <w:sz w:val="24"/>
          <w:szCs w:val="24"/>
        </w:rPr>
      </w:pPr>
      <w:r w:rsidRPr="00966D4D">
        <w:rPr>
          <w:color w:val="000000"/>
          <w:spacing w:val="1"/>
          <w:sz w:val="24"/>
          <w:szCs w:val="24"/>
        </w:rPr>
        <w:t>Все субъекты рынка ритуальных услуг пользуются равными правами в деятельности по предоставлению гражданам услуг по погребению и ритуальных услуг.</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Специализированная служба по вопросам похоронного дела должна иметь вывеску с информацией о наименовании, юридическом адресе и режиме работы.</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В помещении специализированной службы по вопросам похоронного дела, где производится прием заказов, на доступном для обозрения посетителями месте должны находиться:</w:t>
      </w:r>
    </w:p>
    <w:p w:rsidR="00966D4D" w:rsidRPr="00966D4D" w:rsidRDefault="00CD45F9" w:rsidP="00966D4D">
      <w:pPr>
        <w:numPr>
          <w:ilvl w:val="0"/>
          <w:numId w:val="6"/>
        </w:numPr>
        <w:shd w:val="clear" w:color="auto" w:fill="FFFFFF"/>
        <w:ind w:left="0" w:firstLine="709"/>
        <w:jc w:val="both"/>
        <w:rPr>
          <w:color w:val="000000"/>
          <w:spacing w:val="1"/>
          <w:sz w:val="24"/>
          <w:szCs w:val="24"/>
        </w:rPr>
      </w:pPr>
      <w:hyperlink r:id="rId15" w:history="1">
        <w:r w:rsidR="00966D4D" w:rsidRPr="00966D4D">
          <w:rPr>
            <w:color w:val="000000"/>
            <w:spacing w:val="1"/>
            <w:sz w:val="24"/>
            <w:szCs w:val="24"/>
          </w:rPr>
          <w:t>Закон</w:t>
        </w:r>
      </w:hyperlink>
      <w:r w:rsidR="00966D4D" w:rsidRPr="00966D4D">
        <w:rPr>
          <w:color w:val="000000"/>
          <w:spacing w:val="1"/>
          <w:sz w:val="24"/>
          <w:szCs w:val="24"/>
        </w:rPr>
        <w:t> Российской Федерации «О защите прав потребителей», </w:t>
      </w:r>
      <w:hyperlink r:id="rId16" w:history="1">
        <w:r w:rsidR="00966D4D" w:rsidRPr="00966D4D">
          <w:rPr>
            <w:color w:val="000000"/>
            <w:spacing w:val="1"/>
            <w:sz w:val="24"/>
            <w:szCs w:val="24"/>
          </w:rPr>
          <w:t>Правила</w:t>
        </w:r>
      </w:hyperlink>
      <w:r w:rsidR="00966D4D" w:rsidRPr="00966D4D">
        <w:rPr>
          <w:color w:val="000000"/>
          <w:spacing w:val="1"/>
          <w:sz w:val="24"/>
          <w:szCs w:val="24"/>
        </w:rPr>
        <w:t> бытового обслуживания населения, утвержденные Правительством Российской Федерации;</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порядок деятельности кладбищ и правила содержания мест погребения;</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информация о стоимости услуг и предметов ритуала;</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образцы изготавливаемых и реализуемых изделий;</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образцы типовых документов, оформляемых при приеме заказов и оплате ритуальных услуг.</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Продукция, изготавливаемая и реализуемая специализированной службой по вопросам похоронного дела, должна соответствовать требованиям действующих нормативных документов.</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Перевозка (транспортировка) тел (останков) умерших к месту захоронения производится специализированным транспортом, который должен соответствовать санитарным и иным нормам и требованиям, предусмотренным действующим законодательством.</w:t>
      </w:r>
    </w:p>
    <w:p w:rsidR="00966D4D" w:rsidRPr="00966D4D" w:rsidRDefault="00966D4D" w:rsidP="00966D4D">
      <w:pPr>
        <w:shd w:val="clear" w:color="auto" w:fill="FFFFFF"/>
        <w:ind w:firstLine="709"/>
        <w:jc w:val="both"/>
        <w:rPr>
          <w:color w:val="000000"/>
          <w:spacing w:val="1"/>
          <w:sz w:val="24"/>
          <w:szCs w:val="24"/>
        </w:rPr>
      </w:pPr>
      <w:r w:rsidRPr="00483227">
        <w:rPr>
          <w:color w:val="000000"/>
          <w:spacing w:val="1"/>
          <w:sz w:val="24"/>
          <w:szCs w:val="24"/>
        </w:rPr>
        <w:t>Перевозка (транспортировка) тел (останков) умерших в морг (</w:t>
      </w:r>
      <w:proofErr w:type="spellStart"/>
      <w:r w:rsidRPr="00483227">
        <w:rPr>
          <w:color w:val="000000"/>
          <w:spacing w:val="1"/>
          <w:sz w:val="24"/>
          <w:szCs w:val="24"/>
        </w:rPr>
        <w:t>трупохранилище</w:t>
      </w:r>
      <w:proofErr w:type="spellEnd"/>
      <w:r w:rsidRPr="00483227">
        <w:rPr>
          <w:color w:val="000000"/>
          <w:spacing w:val="1"/>
          <w:sz w:val="24"/>
          <w:szCs w:val="24"/>
        </w:rPr>
        <w:t>) осуществляется специализированной службой по вопросам похоронного дела на платной основе при наличии врачебного свидетельства (справки) о смерти либо свидетельства (справки) о смерти установленной формы, выданной органами ЗАГС.</w:t>
      </w:r>
    </w:p>
    <w:p w:rsidR="00966D4D" w:rsidRPr="00966D4D" w:rsidRDefault="00966D4D" w:rsidP="00966D4D">
      <w:pPr>
        <w:numPr>
          <w:ilvl w:val="1"/>
          <w:numId w:val="1"/>
        </w:numPr>
        <w:shd w:val="clear" w:color="auto" w:fill="FFFFFF"/>
        <w:ind w:left="0" w:firstLine="709"/>
        <w:jc w:val="both"/>
        <w:rPr>
          <w:color w:val="000000"/>
          <w:spacing w:val="1"/>
          <w:sz w:val="24"/>
          <w:szCs w:val="24"/>
        </w:rPr>
      </w:pPr>
      <w:proofErr w:type="gramStart"/>
      <w:r w:rsidRPr="00966D4D">
        <w:rPr>
          <w:color w:val="000000"/>
          <w:spacing w:val="1"/>
          <w:sz w:val="24"/>
          <w:szCs w:val="24"/>
        </w:rPr>
        <w:t>Услуги по погребению, гарантированные законодательством, оказываются специализированной службой по вопросам похоронного дела по первому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roofErr w:type="gramEnd"/>
      <w:r w:rsidRPr="00966D4D">
        <w:rPr>
          <w:color w:val="000000"/>
          <w:spacing w:val="1"/>
          <w:sz w:val="24"/>
          <w:szCs w:val="24"/>
        </w:rPr>
        <w:t xml:space="preserve"> Отказ специализированной службы по вопросам похоронного дела в предоставлении указанных услуг в связи с отсутствием необходимых средств, а также по другим основаниям не допускается.</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Специализированная служба по вопросам похоронного дела обязана обеспечить ведение журнала (книги) регистрации захоронений установленной формы, формирование и сохранность архивного фонда документов по приему и исполнению заказов на услуги по погребению.</w:t>
      </w:r>
    </w:p>
    <w:p w:rsidR="00966D4D" w:rsidRPr="00966D4D" w:rsidRDefault="00966D4D" w:rsidP="00966D4D">
      <w:pPr>
        <w:shd w:val="clear" w:color="auto" w:fill="FFFFFF"/>
        <w:ind w:firstLine="709"/>
        <w:jc w:val="both"/>
        <w:rPr>
          <w:color w:val="000000"/>
          <w:spacing w:val="1"/>
          <w:sz w:val="24"/>
          <w:szCs w:val="24"/>
        </w:rPr>
      </w:pPr>
      <w:r w:rsidRPr="00966D4D">
        <w:rPr>
          <w:color w:val="000000"/>
          <w:spacing w:val="1"/>
          <w:sz w:val="24"/>
          <w:szCs w:val="24"/>
        </w:rPr>
        <w:t>Гражданам и организациям, производившим захоронение, выдается удостоверение установленного образца о захоронении с указанием фамилии, имени и отчества захороненного, квартала, сектора, могилы и даты захоронения.</w:t>
      </w:r>
    </w:p>
    <w:p w:rsidR="00966D4D" w:rsidRPr="00966D4D" w:rsidRDefault="00966D4D" w:rsidP="00966D4D">
      <w:pPr>
        <w:numPr>
          <w:ilvl w:val="1"/>
          <w:numId w:val="1"/>
        </w:numPr>
        <w:shd w:val="clear" w:color="auto" w:fill="FFFFFF"/>
        <w:ind w:left="0" w:firstLine="709"/>
        <w:jc w:val="both"/>
        <w:rPr>
          <w:color w:val="000000"/>
          <w:spacing w:val="1"/>
          <w:sz w:val="24"/>
          <w:szCs w:val="24"/>
        </w:rPr>
      </w:pPr>
      <w:proofErr w:type="gramStart"/>
      <w:r w:rsidRPr="00966D4D">
        <w:rPr>
          <w:color w:val="000000"/>
          <w:spacing w:val="1"/>
          <w:sz w:val="24"/>
          <w:szCs w:val="24"/>
        </w:rPr>
        <w:t>Специализированной службой по вопросам похоронного дела ведется регистрация установки памятников (надгробий) в специальном журнале (книге) с указанием участка, сектора и номера места погребения (могилы), фамилии, имени, отчества захороненного лица, даты установки, размеров и материала памятника, фамилии и адреса лица, ответственного за захоронение (могилу).</w:t>
      </w:r>
      <w:proofErr w:type="gramEnd"/>
    </w:p>
    <w:p w:rsidR="00966D4D" w:rsidRPr="008204D6" w:rsidRDefault="00966D4D" w:rsidP="00966D4D">
      <w:pPr>
        <w:numPr>
          <w:ilvl w:val="1"/>
          <w:numId w:val="1"/>
        </w:numPr>
        <w:shd w:val="clear" w:color="auto" w:fill="FFFFFF"/>
        <w:ind w:left="0" w:firstLine="709"/>
        <w:jc w:val="both"/>
        <w:rPr>
          <w:color w:val="000000"/>
          <w:spacing w:val="1"/>
          <w:sz w:val="24"/>
          <w:szCs w:val="24"/>
        </w:rPr>
      </w:pPr>
      <w:r w:rsidRPr="008204D6">
        <w:rPr>
          <w:color w:val="000000"/>
          <w:spacing w:val="1"/>
          <w:sz w:val="24"/>
          <w:szCs w:val="24"/>
        </w:rPr>
        <w:t>Специализированная служба по вопросам похоронного дела может заключать договоры с юридическими и физическими лицами на проведение отдельных работ как по погребению умерших, так и по устройству и содержанию мест погребений.</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Специализированная служба по вопросам похоронного дела несет ответственность за осуществление гарантий погребений, предоставление гарантированного законодательством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w:t>
      </w:r>
    </w:p>
    <w:p w:rsidR="00966D4D" w:rsidRPr="00966D4D" w:rsidRDefault="00966D4D" w:rsidP="00966D4D">
      <w:pPr>
        <w:shd w:val="clear" w:color="auto" w:fill="FFFFFF"/>
        <w:jc w:val="both"/>
        <w:rPr>
          <w:color w:val="000000"/>
          <w:spacing w:val="1"/>
          <w:sz w:val="24"/>
          <w:szCs w:val="24"/>
        </w:rPr>
      </w:pPr>
    </w:p>
    <w:p w:rsidR="000D6145" w:rsidRDefault="000D6145" w:rsidP="000D6145">
      <w:pPr>
        <w:shd w:val="clear" w:color="auto" w:fill="FFFFFF"/>
        <w:rPr>
          <w:b/>
          <w:color w:val="000000"/>
          <w:spacing w:val="1"/>
          <w:sz w:val="24"/>
          <w:szCs w:val="24"/>
        </w:rPr>
      </w:pPr>
    </w:p>
    <w:p w:rsidR="000D6145" w:rsidRDefault="000D6145" w:rsidP="000D6145">
      <w:pPr>
        <w:shd w:val="clear" w:color="auto" w:fill="FFFFFF"/>
        <w:ind w:left="360"/>
        <w:rPr>
          <w:b/>
          <w:color w:val="000000"/>
          <w:spacing w:val="1"/>
          <w:sz w:val="24"/>
          <w:szCs w:val="24"/>
        </w:rPr>
      </w:pPr>
    </w:p>
    <w:p w:rsidR="00966D4D" w:rsidRPr="00966D4D" w:rsidRDefault="00966D4D" w:rsidP="00966D4D">
      <w:pPr>
        <w:numPr>
          <w:ilvl w:val="0"/>
          <w:numId w:val="1"/>
        </w:numPr>
        <w:shd w:val="clear" w:color="auto" w:fill="FFFFFF"/>
        <w:jc w:val="center"/>
        <w:rPr>
          <w:b/>
          <w:color w:val="000000"/>
          <w:spacing w:val="1"/>
          <w:sz w:val="24"/>
          <w:szCs w:val="24"/>
        </w:rPr>
      </w:pPr>
      <w:r w:rsidRPr="00966D4D">
        <w:rPr>
          <w:b/>
          <w:color w:val="000000"/>
          <w:spacing w:val="1"/>
          <w:sz w:val="24"/>
          <w:szCs w:val="24"/>
        </w:rPr>
        <w:t>Учет и регистрация захоронений</w:t>
      </w:r>
    </w:p>
    <w:p w:rsidR="00966D4D" w:rsidRPr="00966D4D" w:rsidRDefault="00966D4D" w:rsidP="00966D4D">
      <w:pPr>
        <w:shd w:val="clear" w:color="auto" w:fill="FFFFFF"/>
        <w:ind w:firstLine="709"/>
        <w:jc w:val="both"/>
        <w:rPr>
          <w:bCs/>
          <w:iCs/>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Каждое захоронение, в том числе семейное (родовое) захоронение, произведенное на территории общественных кладбищ, подлежит учету и регистрируется уполномоченным органом в книге регистрации захоронений. Запись производится на основании свидетельства о смерти с указанием даты рождения и даты смерти; даты захоронения; фамилии, имени, отчества умершего; серии и номера свидетельства о смерти; порядкового номера могилы (в случае его наличия); фамилии, имени, отчества лица, ответственного за организацию погребения.</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Книги регистраций захоронений являются документами строгой отчетности и относятся к делам с постоянным сроком хранения. Книги регистрации захоронений ведутся уполномоченным органом в прошитом, пронумерованном виде, методом непрерывного присвоения регистрационных номеров захоронениям. Указанные книги, по факту их окончания, передаются на постоянное хранение уполномоченным органом в городской архив.</w:t>
      </w:r>
    </w:p>
    <w:p w:rsidR="00966D4D" w:rsidRPr="00966D4D" w:rsidRDefault="00966D4D" w:rsidP="00966D4D">
      <w:pPr>
        <w:shd w:val="clear" w:color="auto" w:fill="FFFFFF"/>
        <w:ind w:left="709"/>
        <w:jc w:val="both"/>
        <w:rPr>
          <w:color w:val="000000"/>
          <w:spacing w:val="1"/>
          <w:sz w:val="24"/>
          <w:szCs w:val="24"/>
        </w:rPr>
      </w:pPr>
    </w:p>
    <w:p w:rsidR="00966D4D" w:rsidRPr="00966D4D" w:rsidRDefault="00966D4D" w:rsidP="00966D4D">
      <w:pPr>
        <w:shd w:val="clear" w:color="auto" w:fill="FFFFFF"/>
        <w:ind w:left="709"/>
        <w:jc w:val="both"/>
        <w:rPr>
          <w:color w:val="000000"/>
          <w:spacing w:val="1"/>
          <w:sz w:val="24"/>
          <w:szCs w:val="24"/>
        </w:rPr>
      </w:pPr>
    </w:p>
    <w:p w:rsidR="00966D4D" w:rsidRPr="00966D4D" w:rsidRDefault="00966D4D" w:rsidP="00966D4D">
      <w:pPr>
        <w:numPr>
          <w:ilvl w:val="0"/>
          <w:numId w:val="1"/>
        </w:numPr>
        <w:shd w:val="clear" w:color="auto" w:fill="FFFFFF"/>
        <w:jc w:val="center"/>
        <w:rPr>
          <w:b/>
          <w:color w:val="000000"/>
          <w:spacing w:val="1"/>
          <w:sz w:val="24"/>
          <w:szCs w:val="24"/>
        </w:rPr>
      </w:pPr>
      <w:r w:rsidRPr="00966D4D">
        <w:rPr>
          <w:b/>
          <w:color w:val="000000"/>
          <w:spacing w:val="1"/>
          <w:sz w:val="24"/>
          <w:szCs w:val="24"/>
        </w:rPr>
        <w:t>Гарантированный перечень услуг по погребению</w:t>
      </w:r>
    </w:p>
    <w:p w:rsidR="00966D4D" w:rsidRPr="00966D4D" w:rsidRDefault="00966D4D" w:rsidP="00966D4D">
      <w:pPr>
        <w:shd w:val="clear" w:color="auto" w:fill="FFFFFF"/>
        <w:jc w:val="center"/>
        <w:rPr>
          <w:b/>
          <w:color w:val="000000"/>
          <w:spacing w:val="1"/>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Лицу, осуществляющему организацию погребения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перечня услуг по погребению согласно статье 9 Федерального закона от 12.01.1996 № 8-ФЗ «О погребении и похоронном деле».</w:t>
      </w:r>
    </w:p>
    <w:p w:rsidR="00966D4D" w:rsidRDefault="000D6145" w:rsidP="00966D4D">
      <w:pPr>
        <w:numPr>
          <w:ilvl w:val="1"/>
          <w:numId w:val="1"/>
        </w:numPr>
        <w:shd w:val="clear" w:color="auto" w:fill="FFFFFF"/>
        <w:ind w:left="0" w:firstLine="709"/>
        <w:jc w:val="both"/>
        <w:rPr>
          <w:color w:val="000000"/>
          <w:spacing w:val="1"/>
          <w:sz w:val="24"/>
          <w:szCs w:val="24"/>
        </w:rPr>
      </w:pPr>
      <w:proofErr w:type="gramStart"/>
      <w:r>
        <w:rPr>
          <w:color w:val="000000"/>
          <w:spacing w:val="1"/>
          <w:sz w:val="24"/>
          <w:szCs w:val="24"/>
        </w:rPr>
        <w:t>Определение стоимости услуг, предоставляемых согласно гарантированного перечня услуг по погребению, определение стоимости услуг, оказываемых специализированной службой при погребении умер</w:t>
      </w:r>
      <w:r w:rsidR="00977F7B">
        <w:rPr>
          <w:color w:val="000000"/>
          <w:spacing w:val="1"/>
          <w:sz w:val="24"/>
          <w:szCs w:val="24"/>
        </w:rPr>
        <w:t>ших при отсутствии супруга, близ</w:t>
      </w:r>
      <w:r>
        <w:rPr>
          <w:color w:val="000000"/>
          <w:spacing w:val="1"/>
          <w:sz w:val="24"/>
          <w:szCs w:val="24"/>
        </w:rPr>
        <w:t xml:space="preserve">ких родственников, иных родственников либо законного </w:t>
      </w:r>
      <w:r w:rsidR="00977F7B">
        <w:rPr>
          <w:color w:val="000000"/>
          <w:spacing w:val="1"/>
          <w:sz w:val="24"/>
          <w:szCs w:val="24"/>
        </w:rPr>
        <w:t>п</w:t>
      </w:r>
      <w:r>
        <w:rPr>
          <w:color w:val="000000"/>
          <w:spacing w:val="1"/>
          <w:sz w:val="24"/>
          <w:szCs w:val="24"/>
        </w:rPr>
        <w:t xml:space="preserve">редставителя умершего или </w:t>
      </w:r>
      <w:r w:rsidR="00977F7B">
        <w:rPr>
          <w:color w:val="000000"/>
          <w:spacing w:val="1"/>
          <w:sz w:val="24"/>
          <w:szCs w:val="24"/>
        </w:rPr>
        <w:t>п</w:t>
      </w:r>
      <w:r>
        <w:rPr>
          <w:color w:val="000000"/>
          <w:spacing w:val="1"/>
          <w:sz w:val="24"/>
          <w:szCs w:val="24"/>
        </w:rPr>
        <w:t>ри невозможности осуществить погребение, а также умерших, личность которых не установлена органами внутренних дел</w:t>
      </w:r>
      <w:r w:rsidR="00977F7B">
        <w:rPr>
          <w:color w:val="000000"/>
          <w:spacing w:val="1"/>
          <w:sz w:val="24"/>
          <w:szCs w:val="24"/>
        </w:rPr>
        <w:t>, согласование стоимости указанных услуг в установленном действующим законодательством порядке, относится к компетенции Правительства Ленинградской области</w:t>
      </w:r>
      <w:r w:rsidR="00966D4D" w:rsidRPr="00966D4D">
        <w:rPr>
          <w:color w:val="000000"/>
          <w:spacing w:val="1"/>
          <w:sz w:val="24"/>
          <w:szCs w:val="24"/>
        </w:rPr>
        <w:t>.</w:t>
      </w:r>
      <w:proofErr w:type="gramEnd"/>
    </w:p>
    <w:p w:rsidR="00977F7B" w:rsidRPr="00966D4D" w:rsidRDefault="00977F7B" w:rsidP="00966D4D">
      <w:pPr>
        <w:numPr>
          <w:ilvl w:val="1"/>
          <w:numId w:val="1"/>
        </w:numPr>
        <w:shd w:val="clear" w:color="auto" w:fill="FFFFFF"/>
        <w:ind w:left="0" w:firstLine="709"/>
        <w:jc w:val="both"/>
        <w:rPr>
          <w:color w:val="000000"/>
          <w:spacing w:val="1"/>
          <w:sz w:val="24"/>
          <w:szCs w:val="24"/>
        </w:rPr>
      </w:pPr>
      <w:r>
        <w:rPr>
          <w:color w:val="000000"/>
          <w:spacing w:val="1"/>
          <w:sz w:val="24"/>
          <w:szCs w:val="24"/>
        </w:rPr>
        <w:t xml:space="preserve">Требования к качеству услуг, входящих в гарантированный перечень услуг по погребению, предусмотренных пунктом 1 статьи 9 </w:t>
      </w:r>
      <w:r w:rsidRPr="00977F7B">
        <w:rPr>
          <w:color w:val="000000"/>
          <w:spacing w:val="1"/>
          <w:sz w:val="24"/>
          <w:szCs w:val="24"/>
        </w:rPr>
        <w:t>Федерального закона от 12.01.1996 № 8-ФЗ «О погребении и похоронном деле»</w:t>
      </w:r>
      <w:r>
        <w:rPr>
          <w:color w:val="000000"/>
          <w:spacing w:val="1"/>
          <w:sz w:val="24"/>
          <w:szCs w:val="24"/>
        </w:rPr>
        <w:t xml:space="preserve"> установлены постановлением Правительства Ленинградской области № 99 от 17.02.2021 г.</w:t>
      </w:r>
    </w:p>
    <w:p w:rsidR="00966D4D" w:rsidRPr="00966D4D" w:rsidRDefault="00966D4D" w:rsidP="00966D4D">
      <w:pPr>
        <w:shd w:val="clear" w:color="auto" w:fill="FFFFFF"/>
        <w:jc w:val="both"/>
        <w:rPr>
          <w:color w:val="000000"/>
          <w:spacing w:val="1"/>
          <w:sz w:val="24"/>
          <w:szCs w:val="24"/>
        </w:rPr>
      </w:pPr>
    </w:p>
    <w:p w:rsidR="00966D4D" w:rsidRPr="00977F7B" w:rsidRDefault="00966D4D" w:rsidP="00977F7B">
      <w:pPr>
        <w:numPr>
          <w:ilvl w:val="0"/>
          <w:numId w:val="1"/>
        </w:numPr>
        <w:shd w:val="clear" w:color="auto" w:fill="FFFFFF"/>
        <w:jc w:val="center"/>
        <w:rPr>
          <w:b/>
          <w:color w:val="000000"/>
          <w:spacing w:val="1"/>
          <w:sz w:val="24"/>
          <w:szCs w:val="24"/>
        </w:rPr>
      </w:pPr>
      <w:r w:rsidRPr="00966D4D">
        <w:rPr>
          <w:b/>
          <w:color w:val="000000"/>
          <w:spacing w:val="1"/>
          <w:sz w:val="24"/>
          <w:szCs w:val="24"/>
        </w:rPr>
        <w:t>Гарантии погребения умерших (погибших), не имеющих супруга, близких родственников, иных родственников либо законного представителя</w:t>
      </w:r>
    </w:p>
    <w:p w:rsidR="00966D4D" w:rsidRPr="00966D4D" w:rsidRDefault="00966D4D" w:rsidP="00966D4D">
      <w:pPr>
        <w:numPr>
          <w:ilvl w:val="1"/>
          <w:numId w:val="1"/>
        </w:numPr>
        <w:shd w:val="clear" w:color="auto" w:fill="FFFFFF"/>
        <w:ind w:left="0" w:firstLine="709"/>
        <w:jc w:val="both"/>
        <w:rPr>
          <w:color w:val="000000"/>
          <w:spacing w:val="1"/>
          <w:sz w:val="24"/>
          <w:szCs w:val="24"/>
        </w:rPr>
      </w:pPr>
      <w:proofErr w:type="gramStart"/>
      <w:r w:rsidRPr="00966D4D">
        <w:rPr>
          <w:color w:val="000000"/>
          <w:spacing w:val="1"/>
          <w:sz w:val="24"/>
          <w:szCs w:val="24"/>
        </w:rP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в течение трех суток с момента установления причины смерти, если иное</w:t>
      </w:r>
      <w:proofErr w:type="gramEnd"/>
      <w:r w:rsidRPr="00966D4D">
        <w:rPr>
          <w:color w:val="000000"/>
          <w:spacing w:val="1"/>
          <w:sz w:val="24"/>
          <w:szCs w:val="24"/>
        </w:rPr>
        <w:t xml:space="preserve"> не предусмотрено законодательством Российской Федерации.</w:t>
      </w:r>
    </w:p>
    <w:p w:rsidR="00966D4D" w:rsidRPr="00966D4D" w:rsidRDefault="00966D4D" w:rsidP="00966D4D">
      <w:pPr>
        <w:numPr>
          <w:ilvl w:val="1"/>
          <w:numId w:val="1"/>
        </w:numPr>
        <w:shd w:val="clear" w:color="auto" w:fill="FFFFFF"/>
        <w:ind w:left="0" w:firstLine="709"/>
        <w:jc w:val="both"/>
        <w:rPr>
          <w:color w:val="000000"/>
          <w:spacing w:val="1"/>
          <w:sz w:val="24"/>
          <w:szCs w:val="24"/>
        </w:rPr>
      </w:pPr>
      <w:proofErr w:type="gramStart"/>
      <w:r w:rsidRPr="00966D4D">
        <w:rPr>
          <w:color w:val="000000"/>
          <w:spacing w:val="1"/>
          <w:sz w:val="24"/>
          <w:szCs w:val="24"/>
        </w:rPr>
        <w:t>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с согласия указанных органов путем предания земле на определенных для таких случаев участках общественных кладбищ.</w:t>
      </w:r>
      <w:proofErr w:type="gramEnd"/>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 xml:space="preserve">Услуги, оказываемые специализированной службой при погребении </w:t>
      </w:r>
      <w:proofErr w:type="gramStart"/>
      <w:r w:rsidRPr="00966D4D">
        <w:rPr>
          <w:color w:val="000000"/>
          <w:spacing w:val="1"/>
          <w:sz w:val="24"/>
          <w:szCs w:val="24"/>
        </w:rPr>
        <w:t>умерших</w:t>
      </w:r>
      <w:proofErr w:type="gramEnd"/>
      <w:r w:rsidRPr="00966D4D">
        <w:rPr>
          <w:color w:val="000000"/>
          <w:spacing w:val="1"/>
          <w:sz w:val="24"/>
          <w:szCs w:val="24"/>
        </w:rPr>
        <w:t xml:space="preserve">, указанных в пункте </w:t>
      </w:r>
      <w:r w:rsidRPr="00966D4D">
        <w:rPr>
          <w:spacing w:val="1"/>
          <w:sz w:val="24"/>
          <w:szCs w:val="24"/>
        </w:rPr>
        <w:t>8.1 и пункте 8.2</w:t>
      </w:r>
      <w:r w:rsidRPr="00966D4D">
        <w:rPr>
          <w:color w:val="000000"/>
          <w:spacing w:val="1"/>
          <w:sz w:val="24"/>
          <w:szCs w:val="24"/>
        </w:rPr>
        <w:t xml:space="preserve"> включают:</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оформление документов, необходимых для погребения;</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облачение тела;</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lastRenderedPageBreak/>
        <w:t>предоставление гроба;</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 xml:space="preserve">перевозку </w:t>
      </w:r>
      <w:proofErr w:type="gramStart"/>
      <w:r w:rsidRPr="00966D4D">
        <w:rPr>
          <w:color w:val="000000"/>
          <w:spacing w:val="1"/>
          <w:sz w:val="24"/>
          <w:szCs w:val="24"/>
        </w:rPr>
        <w:t>умершего</w:t>
      </w:r>
      <w:proofErr w:type="gramEnd"/>
      <w:r w:rsidRPr="00966D4D">
        <w:rPr>
          <w:color w:val="000000"/>
          <w:spacing w:val="1"/>
          <w:sz w:val="24"/>
          <w:szCs w:val="24"/>
        </w:rPr>
        <w:t xml:space="preserve"> на кладбище (в крематорий);</w:t>
      </w:r>
    </w:p>
    <w:p w:rsidR="00966D4D" w:rsidRPr="00966D4D" w:rsidRDefault="00966D4D" w:rsidP="00966D4D">
      <w:pPr>
        <w:numPr>
          <w:ilvl w:val="0"/>
          <w:numId w:val="6"/>
        </w:numPr>
        <w:shd w:val="clear" w:color="auto" w:fill="FFFFFF"/>
        <w:ind w:left="0" w:firstLine="709"/>
        <w:jc w:val="both"/>
        <w:rPr>
          <w:color w:val="000000"/>
          <w:spacing w:val="1"/>
          <w:sz w:val="24"/>
          <w:szCs w:val="24"/>
        </w:rPr>
      </w:pPr>
      <w:r w:rsidRPr="00966D4D">
        <w:rPr>
          <w:color w:val="000000"/>
          <w:spacing w:val="1"/>
          <w:sz w:val="24"/>
          <w:szCs w:val="24"/>
        </w:rPr>
        <w:t>погребение.</w:t>
      </w:r>
    </w:p>
    <w:p w:rsidR="00966D4D" w:rsidRPr="00966D4D" w:rsidRDefault="00966D4D" w:rsidP="00966D4D">
      <w:pPr>
        <w:shd w:val="clear" w:color="auto" w:fill="FFFFFF"/>
        <w:jc w:val="both"/>
        <w:rPr>
          <w:color w:val="000000"/>
          <w:spacing w:val="1"/>
          <w:sz w:val="24"/>
          <w:szCs w:val="24"/>
        </w:rPr>
      </w:pPr>
    </w:p>
    <w:p w:rsidR="00966D4D" w:rsidRPr="00966D4D" w:rsidRDefault="00966D4D" w:rsidP="00966D4D">
      <w:pPr>
        <w:numPr>
          <w:ilvl w:val="0"/>
          <w:numId w:val="1"/>
        </w:numPr>
        <w:shd w:val="clear" w:color="auto" w:fill="FFFFFF"/>
        <w:jc w:val="center"/>
        <w:rPr>
          <w:b/>
          <w:color w:val="000000"/>
          <w:spacing w:val="1"/>
          <w:sz w:val="24"/>
          <w:szCs w:val="24"/>
        </w:rPr>
      </w:pPr>
      <w:r w:rsidRPr="00966D4D">
        <w:rPr>
          <w:b/>
          <w:color w:val="000000"/>
          <w:spacing w:val="1"/>
          <w:sz w:val="24"/>
          <w:szCs w:val="24"/>
        </w:rPr>
        <w:t>Требования к качеству услуг по погребению, ритуальных услуг,</w:t>
      </w:r>
      <w:bookmarkStart w:id="1" w:name="bookmark15"/>
      <w:r w:rsidRPr="00966D4D">
        <w:rPr>
          <w:b/>
          <w:color w:val="000000"/>
          <w:spacing w:val="1"/>
          <w:sz w:val="24"/>
          <w:szCs w:val="24"/>
        </w:rPr>
        <w:t xml:space="preserve"> предметов похоронного ритуала</w:t>
      </w:r>
      <w:bookmarkEnd w:id="1"/>
    </w:p>
    <w:p w:rsidR="00966D4D" w:rsidRPr="00966D4D" w:rsidRDefault="00966D4D" w:rsidP="00966D4D">
      <w:pPr>
        <w:shd w:val="clear" w:color="auto" w:fill="FFFFFF"/>
        <w:jc w:val="center"/>
        <w:rPr>
          <w:b/>
          <w:color w:val="000000"/>
          <w:spacing w:val="1"/>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Качество услуг по погребению, ритуальных услуг, предметов похоронного ритуала, предоставляемых специализированной службой, а также иных хозяйствующих субъектов, должно соответствовать санитарным нормам и правилам, техническим условиям и другим правовым актам, определяющим обязательные требования в сфере похоронного дела.</w:t>
      </w:r>
    </w:p>
    <w:p w:rsidR="00966D4D" w:rsidRPr="00966D4D" w:rsidRDefault="00966D4D" w:rsidP="00966D4D">
      <w:pPr>
        <w:shd w:val="clear" w:color="auto" w:fill="FFFFFF"/>
        <w:ind w:left="709"/>
        <w:jc w:val="both"/>
        <w:rPr>
          <w:color w:val="000000"/>
          <w:spacing w:val="1"/>
          <w:sz w:val="24"/>
          <w:szCs w:val="24"/>
        </w:rPr>
      </w:pPr>
    </w:p>
    <w:p w:rsidR="00966D4D" w:rsidRPr="00966D4D" w:rsidRDefault="00966D4D" w:rsidP="00966D4D">
      <w:pPr>
        <w:numPr>
          <w:ilvl w:val="0"/>
          <w:numId w:val="1"/>
        </w:numPr>
        <w:shd w:val="clear" w:color="auto" w:fill="FFFFFF"/>
        <w:jc w:val="center"/>
        <w:rPr>
          <w:b/>
          <w:color w:val="000000"/>
          <w:spacing w:val="1"/>
          <w:sz w:val="24"/>
          <w:szCs w:val="24"/>
        </w:rPr>
      </w:pPr>
      <w:r w:rsidRPr="00966D4D">
        <w:rPr>
          <w:b/>
          <w:color w:val="000000"/>
          <w:spacing w:val="1"/>
          <w:sz w:val="24"/>
          <w:szCs w:val="24"/>
        </w:rPr>
        <w:t xml:space="preserve"> Правила движения транспортных средств по территории общественного</w:t>
      </w:r>
      <w:bookmarkStart w:id="2" w:name="bookmark21"/>
      <w:r w:rsidRPr="00966D4D">
        <w:rPr>
          <w:b/>
          <w:color w:val="000000"/>
          <w:spacing w:val="1"/>
          <w:sz w:val="24"/>
          <w:szCs w:val="24"/>
        </w:rPr>
        <w:t xml:space="preserve"> кладбища</w:t>
      </w:r>
      <w:bookmarkEnd w:id="2"/>
    </w:p>
    <w:p w:rsidR="00966D4D" w:rsidRPr="00966D4D" w:rsidRDefault="00966D4D" w:rsidP="00966D4D">
      <w:pPr>
        <w:shd w:val="clear" w:color="auto" w:fill="FFFFFF"/>
        <w:ind w:left="720"/>
        <w:rPr>
          <w:b/>
          <w:color w:val="000000"/>
          <w:spacing w:val="1"/>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Автокатафалк, а также сопровождающий его транспорт, образующий похоронную процессию, имеют право беспрепятственного проезда на территорию общественного кладбища.</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Посетители-инвалиды имеют право проезда на территорию общественного кладбища на личном автотранспорте.</w:t>
      </w: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color w:val="000000"/>
          <w:spacing w:val="1"/>
          <w:sz w:val="24"/>
          <w:szCs w:val="24"/>
        </w:rPr>
        <w:t>Разрешается проезд транспортного средства, осуществляющего завоз материалов для обустройства участка погребения.</w:t>
      </w:r>
    </w:p>
    <w:p w:rsidR="00966D4D" w:rsidRPr="00966D4D" w:rsidRDefault="00966D4D" w:rsidP="00966D4D">
      <w:pPr>
        <w:shd w:val="clear" w:color="auto" w:fill="FFFFFF"/>
        <w:jc w:val="both"/>
        <w:rPr>
          <w:color w:val="000000"/>
          <w:spacing w:val="1"/>
          <w:sz w:val="24"/>
          <w:szCs w:val="24"/>
        </w:rPr>
      </w:pPr>
    </w:p>
    <w:p w:rsidR="00966D4D" w:rsidRPr="00966D4D" w:rsidRDefault="00966D4D" w:rsidP="00966D4D">
      <w:pPr>
        <w:numPr>
          <w:ilvl w:val="0"/>
          <w:numId w:val="1"/>
        </w:numPr>
        <w:shd w:val="clear" w:color="auto" w:fill="FFFFFF"/>
        <w:jc w:val="center"/>
        <w:rPr>
          <w:b/>
          <w:color w:val="000000"/>
          <w:spacing w:val="1"/>
          <w:sz w:val="24"/>
          <w:szCs w:val="24"/>
        </w:rPr>
      </w:pPr>
      <w:r w:rsidRPr="00966D4D">
        <w:rPr>
          <w:b/>
          <w:color w:val="000000"/>
          <w:spacing w:val="1"/>
          <w:sz w:val="24"/>
          <w:szCs w:val="24"/>
        </w:rPr>
        <w:t>Контроль соблюдения настоящего положения</w:t>
      </w:r>
    </w:p>
    <w:p w:rsidR="00966D4D" w:rsidRPr="00966D4D" w:rsidRDefault="00966D4D" w:rsidP="00966D4D">
      <w:pPr>
        <w:shd w:val="clear" w:color="auto" w:fill="FFFFFF"/>
        <w:ind w:left="720"/>
        <w:rPr>
          <w:b/>
          <w:color w:val="000000"/>
          <w:spacing w:val="1"/>
          <w:sz w:val="24"/>
          <w:szCs w:val="24"/>
        </w:rPr>
      </w:pPr>
    </w:p>
    <w:p w:rsidR="00966D4D" w:rsidRPr="00966D4D" w:rsidRDefault="00966D4D" w:rsidP="00966D4D">
      <w:pPr>
        <w:numPr>
          <w:ilvl w:val="1"/>
          <w:numId w:val="1"/>
        </w:numPr>
        <w:shd w:val="clear" w:color="auto" w:fill="FFFFFF"/>
        <w:ind w:left="0" w:firstLine="709"/>
        <w:jc w:val="both"/>
        <w:rPr>
          <w:color w:val="000000"/>
          <w:spacing w:val="1"/>
          <w:sz w:val="24"/>
          <w:szCs w:val="24"/>
        </w:rPr>
      </w:pPr>
      <w:r w:rsidRPr="00966D4D">
        <w:rPr>
          <w:sz w:val="24"/>
          <w:szCs w:val="24"/>
        </w:rPr>
        <w:t>Уполномоченный орган осуществляет контроль соблюдения настоящего Положения всеми хозяйствующими субъектами, осуществляющими деятельность, связанную с погребением умершего и оказанием услуг по погребению, содержанием мест захоронения.</w:t>
      </w: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jc w:val="both"/>
        <w:rPr>
          <w:sz w:val="24"/>
          <w:szCs w:val="24"/>
        </w:rPr>
      </w:pPr>
    </w:p>
    <w:p w:rsidR="00966D4D" w:rsidRPr="00966D4D" w:rsidRDefault="00966D4D" w:rsidP="00966D4D">
      <w:pPr>
        <w:shd w:val="clear" w:color="auto" w:fill="FFFFFF"/>
        <w:ind w:left="5670"/>
        <w:rPr>
          <w:sz w:val="24"/>
          <w:szCs w:val="24"/>
        </w:rPr>
      </w:pPr>
    </w:p>
    <w:p w:rsidR="00483227" w:rsidRDefault="00483227" w:rsidP="00977F7B">
      <w:pPr>
        <w:shd w:val="clear" w:color="auto" w:fill="FFFFFF"/>
        <w:rPr>
          <w:sz w:val="24"/>
          <w:szCs w:val="24"/>
        </w:rPr>
      </w:pPr>
    </w:p>
    <w:p w:rsidR="00483227" w:rsidRDefault="00483227" w:rsidP="00966D4D">
      <w:pPr>
        <w:shd w:val="clear" w:color="auto" w:fill="FFFFFF"/>
        <w:ind w:left="5670"/>
        <w:rPr>
          <w:sz w:val="24"/>
          <w:szCs w:val="24"/>
        </w:rPr>
      </w:pPr>
    </w:p>
    <w:p w:rsidR="00483227" w:rsidRDefault="00483227" w:rsidP="00966D4D">
      <w:pPr>
        <w:shd w:val="clear" w:color="auto" w:fill="FFFFFF"/>
        <w:ind w:left="5670"/>
        <w:rPr>
          <w:sz w:val="24"/>
          <w:szCs w:val="24"/>
        </w:rPr>
      </w:pPr>
    </w:p>
    <w:p w:rsidR="00483227" w:rsidRDefault="00483227" w:rsidP="00966D4D">
      <w:pPr>
        <w:shd w:val="clear" w:color="auto" w:fill="FFFFFF"/>
        <w:ind w:left="5670"/>
        <w:rPr>
          <w:sz w:val="24"/>
          <w:szCs w:val="24"/>
        </w:rPr>
      </w:pPr>
    </w:p>
    <w:p w:rsidR="00483227" w:rsidRDefault="00483227" w:rsidP="00966D4D">
      <w:pPr>
        <w:shd w:val="clear" w:color="auto" w:fill="FFFFFF"/>
        <w:ind w:left="5670"/>
        <w:rPr>
          <w:sz w:val="24"/>
          <w:szCs w:val="24"/>
        </w:rPr>
      </w:pPr>
    </w:p>
    <w:p w:rsidR="00B652A3" w:rsidRDefault="00B652A3" w:rsidP="00966D4D">
      <w:pPr>
        <w:shd w:val="clear" w:color="auto" w:fill="FFFFFF"/>
        <w:ind w:left="5670"/>
        <w:rPr>
          <w:sz w:val="24"/>
          <w:szCs w:val="24"/>
        </w:rPr>
      </w:pPr>
    </w:p>
    <w:p w:rsidR="00966D4D" w:rsidRPr="00966D4D" w:rsidRDefault="00966D4D" w:rsidP="00966D4D">
      <w:pPr>
        <w:shd w:val="clear" w:color="auto" w:fill="FFFFFF"/>
        <w:ind w:left="5670"/>
        <w:rPr>
          <w:sz w:val="24"/>
          <w:szCs w:val="24"/>
        </w:rPr>
      </w:pPr>
      <w:r w:rsidRPr="00966D4D">
        <w:rPr>
          <w:sz w:val="24"/>
          <w:szCs w:val="24"/>
        </w:rPr>
        <w:t>Приложение 1</w:t>
      </w:r>
    </w:p>
    <w:p w:rsidR="00966D4D" w:rsidRPr="00966D4D" w:rsidRDefault="00966D4D" w:rsidP="00966D4D">
      <w:pPr>
        <w:shd w:val="clear" w:color="auto" w:fill="FFFFFF"/>
        <w:ind w:left="5670"/>
        <w:rPr>
          <w:sz w:val="24"/>
          <w:szCs w:val="24"/>
        </w:rPr>
      </w:pPr>
      <w:r w:rsidRPr="00966D4D">
        <w:rPr>
          <w:sz w:val="24"/>
          <w:szCs w:val="24"/>
        </w:rPr>
        <w:t>к Положению о порядке создания и</w:t>
      </w:r>
    </w:p>
    <w:p w:rsidR="00966D4D" w:rsidRPr="00966D4D" w:rsidRDefault="00966D4D" w:rsidP="00966D4D">
      <w:pPr>
        <w:shd w:val="clear" w:color="auto" w:fill="FFFFFF"/>
        <w:ind w:left="5670"/>
        <w:rPr>
          <w:sz w:val="24"/>
          <w:szCs w:val="24"/>
        </w:rPr>
      </w:pPr>
      <w:r w:rsidRPr="00966D4D">
        <w:rPr>
          <w:sz w:val="24"/>
          <w:szCs w:val="24"/>
        </w:rPr>
        <w:t xml:space="preserve"> содержания мест погребения и</w:t>
      </w:r>
    </w:p>
    <w:p w:rsidR="00966D4D" w:rsidRPr="00966D4D" w:rsidRDefault="00966D4D" w:rsidP="00966D4D">
      <w:pPr>
        <w:shd w:val="clear" w:color="auto" w:fill="FFFFFF"/>
        <w:ind w:left="5670"/>
        <w:rPr>
          <w:sz w:val="24"/>
          <w:szCs w:val="24"/>
        </w:rPr>
      </w:pPr>
      <w:r w:rsidRPr="00966D4D">
        <w:rPr>
          <w:sz w:val="24"/>
          <w:szCs w:val="24"/>
        </w:rPr>
        <w:t xml:space="preserve">деятельности кладбищ в </w:t>
      </w:r>
      <w:proofErr w:type="gramStart"/>
      <w:r w:rsidRPr="00966D4D">
        <w:rPr>
          <w:sz w:val="24"/>
          <w:szCs w:val="24"/>
        </w:rPr>
        <w:t>муниципальном</w:t>
      </w:r>
      <w:proofErr w:type="gramEnd"/>
    </w:p>
    <w:p w:rsidR="00966D4D" w:rsidRPr="00966D4D" w:rsidRDefault="00F97458" w:rsidP="00966D4D">
      <w:pPr>
        <w:shd w:val="clear" w:color="auto" w:fill="FFFFFF"/>
        <w:ind w:left="5670"/>
        <w:rPr>
          <w:sz w:val="24"/>
          <w:szCs w:val="24"/>
        </w:rPr>
      </w:pPr>
      <w:r>
        <w:rPr>
          <w:sz w:val="24"/>
          <w:szCs w:val="24"/>
        </w:rPr>
        <w:t>образовании Лаголовское</w:t>
      </w:r>
      <w:r w:rsidR="00966D4D" w:rsidRPr="00966D4D">
        <w:rPr>
          <w:sz w:val="24"/>
          <w:szCs w:val="24"/>
        </w:rPr>
        <w:t xml:space="preserve"> </w:t>
      </w:r>
      <w:proofErr w:type="gramStart"/>
      <w:r w:rsidR="00966D4D" w:rsidRPr="00966D4D">
        <w:rPr>
          <w:sz w:val="24"/>
          <w:szCs w:val="24"/>
        </w:rPr>
        <w:t>сельское</w:t>
      </w:r>
      <w:proofErr w:type="gramEnd"/>
      <w:r w:rsidR="00966D4D" w:rsidRPr="00966D4D">
        <w:rPr>
          <w:sz w:val="24"/>
          <w:szCs w:val="24"/>
        </w:rPr>
        <w:t xml:space="preserve"> </w:t>
      </w:r>
    </w:p>
    <w:p w:rsidR="00966D4D" w:rsidRPr="00966D4D" w:rsidRDefault="00F97458" w:rsidP="00966D4D">
      <w:pPr>
        <w:shd w:val="clear" w:color="auto" w:fill="FFFFFF"/>
        <w:ind w:left="5670"/>
        <w:rPr>
          <w:sz w:val="24"/>
          <w:szCs w:val="24"/>
        </w:rPr>
      </w:pPr>
      <w:r>
        <w:rPr>
          <w:sz w:val="24"/>
          <w:szCs w:val="24"/>
        </w:rPr>
        <w:t xml:space="preserve">поселение </w:t>
      </w:r>
      <w:proofErr w:type="gramStart"/>
      <w:r>
        <w:rPr>
          <w:sz w:val="24"/>
          <w:szCs w:val="24"/>
        </w:rPr>
        <w:t>Ломоносовского</w:t>
      </w:r>
      <w:proofErr w:type="gramEnd"/>
      <w:r w:rsidR="00966D4D" w:rsidRPr="00966D4D">
        <w:rPr>
          <w:sz w:val="24"/>
          <w:szCs w:val="24"/>
        </w:rPr>
        <w:t xml:space="preserve"> муниципального</w:t>
      </w:r>
    </w:p>
    <w:p w:rsidR="00966D4D" w:rsidRPr="00966D4D" w:rsidRDefault="00966D4D" w:rsidP="00966D4D">
      <w:pPr>
        <w:shd w:val="clear" w:color="auto" w:fill="FFFFFF"/>
        <w:ind w:left="5670"/>
        <w:rPr>
          <w:sz w:val="24"/>
          <w:szCs w:val="24"/>
        </w:rPr>
      </w:pPr>
      <w:r w:rsidRPr="00966D4D">
        <w:rPr>
          <w:sz w:val="24"/>
          <w:szCs w:val="24"/>
        </w:rPr>
        <w:t xml:space="preserve"> района Ленинградской области</w:t>
      </w:r>
    </w:p>
    <w:p w:rsidR="00966D4D" w:rsidRPr="00966D4D" w:rsidRDefault="00966D4D" w:rsidP="00966D4D">
      <w:pPr>
        <w:shd w:val="clear" w:color="auto" w:fill="FFFFFF"/>
        <w:jc w:val="both"/>
        <w:rPr>
          <w:color w:val="000000"/>
          <w:spacing w:val="1"/>
          <w:sz w:val="24"/>
          <w:szCs w:val="24"/>
        </w:rPr>
      </w:pPr>
    </w:p>
    <w:p w:rsidR="00966D4D" w:rsidRPr="00966D4D" w:rsidRDefault="00966D4D" w:rsidP="00966D4D">
      <w:pPr>
        <w:shd w:val="clear" w:color="auto" w:fill="FFFFFF"/>
        <w:jc w:val="both"/>
        <w:rPr>
          <w:color w:val="000000"/>
          <w:spacing w:val="1"/>
          <w:sz w:val="24"/>
          <w:szCs w:val="24"/>
        </w:rPr>
      </w:pPr>
    </w:p>
    <w:p w:rsidR="00966D4D" w:rsidRPr="00966D4D" w:rsidRDefault="00966D4D" w:rsidP="00966D4D">
      <w:pPr>
        <w:shd w:val="clear" w:color="auto" w:fill="FFFFFF"/>
        <w:jc w:val="center"/>
        <w:rPr>
          <w:b/>
          <w:color w:val="000000"/>
          <w:spacing w:val="1"/>
          <w:sz w:val="24"/>
          <w:szCs w:val="24"/>
        </w:rPr>
      </w:pPr>
      <w:r w:rsidRPr="00966D4D">
        <w:rPr>
          <w:b/>
          <w:color w:val="000000"/>
          <w:spacing w:val="1"/>
          <w:sz w:val="24"/>
          <w:szCs w:val="24"/>
        </w:rPr>
        <w:t>ПЕРЕЧЕНЬ КЛАДБИЩ</w:t>
      </w:r>
    </w:p>
    <w:p w:rsidR="00966D4D" w:rsidRPr="00966D4D" w:rsidRDefault="002602E6" w:rsidP="00966D4D">
      <w:pPr>
        <w:shd w:val="clear" w:color="auto" w:fill="FFFFFF"/>
        <w:jc w:val="center"/>
        <w:rPr>
          <w:b/>
          <w:color w:val="000000"/>
          <w:spacing w:val="1"/>
          <w:sz w:val="24"/>
          <w:szCs w:val="24"/>
        </w:rPr>
      </w:pPr>
      <w:r>
        <w:rPr>
          <w:b/>
          <w:color w:val="000000"/>
          <w:spacing w:val="1"/>
          <w:sz w:val="24"/>
          <w:szCs w:val="24"/>
        </w:rPr>
        <w:t xml:space="preserve">на территории </w:t>
      </w:r>
      <w:proofErr w:type="spellStart"/>
      <w:r>
        <w:rPr>
          <w:b/>
          <w:color w:val="000000"/>
          <w:spacing w:val="1"/>
          <w:sz w:val="24"/>
          <w:szCs w:val="24"/>
        </w:rPr>
        <w:t>Лаголовского</w:t>
      </w:r>
      <w:proofErr w:type="spellEnd"/>
      <w:r w:rsidR="00966D4D" w:rsidRPr="00966D4D">
        <w:rPr>
          <w:b/>
          <w:color w:val="000000"/>
          <w:spacing w:val="1"/>
          <w:sz w:val="24"/>
          <w:szCs w:val="24"/>
        </w:rPr>
        <w:t xml:space="preserve"> сельского поселения</w:t>
      </w:r>
    </w:p>
    <w:p w:rsidR="00966D4D" w:rsidRPr="00966D4D" w:rsidRDefault="00966D4D" w:rsidP="00966D4D">
      <w:pPr>
        <w:shd w:val="clear" w:color="auto" w:fill="FFFFFF"/>
        <w:jc w:val="center"/>
        <w:rPr>
          <w:b/>
          <w:color w:val="000000"/>
          <w:spacing w:val="1"/>
          <w:sz w:val="24"/>
          <w:szCs w:val="24"/>
        </w:rPr>
      </w:pPr>
    </w:p>
    <w:p w:rsidR="00966D4D" w:rsidRPr="00966D4D" w:rsidRDefault="00966D4D" w:rsidP="00966D4D">
      <w:pPr>
        <w:shd w:val="clear" w:color="auto" w:fill="FFFFFF"/>
        <w:jc w:val="center"/>
        <w:rPr>
          <w:b/>
          <w:color w:val="000000"/>
          <w:spacing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2693"/>
        <w:gridCol w:w="1701"/>
        <w:gridCol w:w="1985"/>
      </w:tblGrid>
      <w:tr w:rsidR="00966D4D" w:rsidRPr="00966D4D" w:rsidTr="005A4738">
        <w:tc>
          <w:tcPr>
            <w:tcW w:w="675" w:type="dxa"/>
            <w:shd w:val="clear" w:color="auto" w:fill="auto"/>
          </w:tcPr>
          <w:p w:rsidR="00966D4D" w:rsidRPr="00966D4D" w:rsidRDefault="00966D4D" w:rsidP="005A4738">
            <w:pPr>
              <w:jc w:val="center"/>
              <w:rPr>
                <w:b/>
                <w:color w:val="000000"/>
                <w:spacing w:val="1"/>
                <w:sz w:val="24"/>
                <w:szCs w:val="24"/>
              </w:rPr>
            </w:pPr>
            <w:r w:rsidRPr="00966D4D">
              <w:rPr>
                <w:b/>
                <w:color w:val="000000"/>
                <w:spacing w:val="1"/>
                <w:sz w:val="24"/>
                <w:szCs w:val="24"/>
              </w:rPr>
              <w:t xml:space="preserve">№ </w:t>
            </w:r>
            <w:proofErr w:type="gramStart"/>
            <w:r w:rsidRPr="00966D4D">
              <w:rPr>
                <w:b/>
                <w:color w:val="000000"/>
                <w:spacing w:val="1"/>
                <w:sz w:val="24"/>
                <w:szCs w:val="24"/>
              </w:rPr>
              <w:t>п</w:t>
            </w:r>
            <w:proofErr w:type="gramEnd"/>
            <w:r w:rsidRPr="00966D4D">
              <w:rPr>
                <w:b/>
                <w:color w:val="000000"/>
                <w:spacing w:val="1"/>
                <w:sz w:val="24"/>
                <w:szCs w:val="24"/>
              </w:rPr>
              <w:t>/п</w:t>
            </w:r>
          </w:p>
        </w:tc>
        <w:tc>
          <w:tcPr>
            <w:tcW w:w="1985" w:type="dxa"/>
            <w:shd w:val="clear" w:color="auto" w:fill="auto"/>
          </w:tcPr>
          <w:p w:rsidR="00966D4D" w:rsidRPr="00966D4D" w:rsidRDefault="00966D4D" w:rsidP="005A4738">
            <w:pPr>
              <w:jc w:val="center"/>
              <w:rPr>
                <w:b/>
                <w:color w:val="000000"/>
                <w:spacing w:val="1"/>
                <w:sz w:val="24"/>
                <w:szCs w:val="24"/>
              </w:rPr>
            </w:pPr>
            <w:r w:rsidRPr="00966D4D">
              <w:rPr>
                <w:b/>
                <w:color w:val="000000"/>
                <w:spacing w:val="1"/>
                <w:sz w:val="24"/>
                <w:szCs w:val="24"/>
              </w:rPr>
              <w:t>Наименование кладбища</w:t>
            </w:r>
          </w:p>
        </w:tc>
        <w:tc>
          <w:tcPr>
            <w:tcW w:w="2693" w:type="dxa"/>
            <w:shd w:val="clear" w:color="auto" w:fill="auto"/>
          </w:tcPr>
          <w:p w:rsidR="00966D4D" w:rsidRPr="00966D4D" w:rsidRDefault="00966D4D" w:rsidP="005A4738">
            <w:pPr>
              <w:jc w:val="center"/>
              <w:rPr>
                <w:b/>
                <w:color w:val="000000"/>
                <w:spacing w:val="1"/>
                <w:sz w:val="24"/>
                <w:szCs w:val="24"/>
              </w:rPr>
            </w:pPr>
            <w:r w:rsidRPr="00966D4D">
              <w:rPr>
                <w:b/>
                <w:color w:val="000000"/>
                <w:spacing w:val="1"/>
                <w:sz w:val="24"/>
                <w:szCs w:val="24"/>
              </w:rPr>
              <w:t>Адрес кладбища</w:t>
            </w:r>
          </w:p>
        </w:tc>
        <w:tc>
          <w:tcPr>
            <w:tcW w:w="1701" w:type="dxa"/>
            <w:shd w:val="clear" w:color="auto" w:fill="auto"/>
          </w:tcPr>
          <w:p w:rsidR="00966D4D" w:rsidRPr="00966D4D" w:rsidRDefault="00966D4D" w:rsidP="005A4738">
            <w:pPr>
              <w:jc w:val="center"/>
              <w:rPr>
                <w:b/>
                <w:color w:val="000000"/>
                <w:spacing w:val="1"/>
                <w:sz w:val="24"/>
                <w:szCs w:val="24"/>
              </w:rPr>
            </w:pPr>
            <w:r w:rsidRPr="00966D4D">
              <w:rPr>
                <w:b/>
                <w:color w:val="000000"/>
                <w:spacing w:val="1"/>
                <w:sz w:val="24"/>
                <w:szCs w:val="24"/>
              </w:rPr>
              <w:t xml:space="preserve">Площадь, </w:t>
            </w:r>
            <w:proofErr w:type="gramStart"/>
            <w:r w:rsidRPr="00966D4D">
              <w:rPr>
                <w:b/>
                <w:color w:val="000000"/>
                <w:spacing w:val="1"/>
                <w:sz w:val="24"/>
                <w:szCs w:val="24"/>
              </w:rPr>
              <w:t>га</w:t>
            </w:r>
            <w:proofErr w:type="gramEnd"/>
          </w:p>
        </w:tc>
        <w:tc>
          <w:tcPr>
            <w:tcW w:w="1985" w:type="dxa"/>
            <w:shd w:val="clear" w:color="auto" w:fill="auto"/>
          </w:tcPr>
          <w:p w:rsidR="00966D4D" w:rsidRPr="00966D4D" w:rsidRDefault="00966D4D" w:rsidP="005A4738">
            <w:pPr>
              <w:jc w:val="center"/>
              <w:rPr>
                <w:b/>
                <w:color w:val="000000"/>
                <w:spacing w:val="1"/>
                <w:sz w:val="24"/>
                <w:szCs w:val="24"/>
              </w:rPr>
            </w:pPr>
            <w:r w:rsidRPr="00966D4D">
              <w:rPr>
                <w:b/>
                <w:color w:val="000000"/>
                <w:spacing w:val="1"/>
                <w:sz w:val="24"/>
                <w:szCs w:val="24"/>
              </w:rPr>
              <w:t>Действующее или закрытое</w:t>
            </w:r>
          </w:p>
        </w:tc>
      </w:tr>
      <w:tr w:rsidR="00966D4D" w:rsidRPr="00966D4D" w:rsidTr="005A4738">
        <w:tc>
          <w:tcPr>
            <w:tcW w:w="675" w:type="dxa"/>
            <w:shd w:val="clear" w:color="auto" w:fill="auto"/>
          </w:tcPr>
          <w:p w:rsidR="00966D4D" w:rsidRPr="00966D4D" w:rsidRDefault="00966D4D" w:rsidP="005A4738">
            <w:pPr>
              <w:jc w:val="center"/>
              <w:rPr>
                <w:color w:val="000000"/>
                <w:spacing w:val="1"/>
                <w:sz w:val="24"/>
                <w:szCs w:val="24"/>
              </w:rPr>
            </w:pPr>
            <w:r w:rsidRPr="00966D4D">
              <w:rPr>
                <w:color w:val="000000"/>
                <w:spacing w:val="1"/>
                <w:sz w:val="24"/>
                <w:szCs w:val="24"/>
              </w:rPr>
              <w:t>1</w:t>
            </w:r>
          </w:p>
        </w:tc>
        <w:tc>
          <w:tcPr>
            <w:tcW w:w="1985" w:type="dxa"/>
            <w:shd w:val="clear" w:color="auto" w:fill="auto"/>
          </w:tcPr>
          <w:p w:rsidR="00966D4D" w:rsidRPr="00966D4D" w:rsidRDefault="00966D4D" w:rsidP="005A4738">
            <w:pPr>
              <w:jc w:val="center"/>
              <w:rPr>
                <w:color w:val="000000"/>
                <w:spacing w:val="1"/>
                <w:sz w:val="24"/>
                <w:szCs w:val="24"/>
              </w:rPr>
            </w:pPr>
          </w:p>
        </w:tc>
        <w:tc>
          <w:tcPr>
            <w:tcW w:w="2693" w:type="dxa"/>
            <w:shd w:val="clear" w:color="auto" w:fill="auto"/>
          </w:tcPr>
          <w:p w:rsidR="00966D4D" w:rsidRPr="00966D4D" w:rsidRDefault="00966D4D" w:rsidP="005A4738">
            <w:pPr>
              <w:jc w:val="center"/>
              <w:rPr>
                <w:color w:val="000000"/>
                <w:spacing w:val="1"/>
                <w:sz w:val="24"/>
                <w:szCs w:val="24"/>
              </w:rPr>
            </w:pPr>
          </w:p>
        </w:tc>
        <w:tc>
          <w:tcPr>
            <w:tcW w:w="1701" w:type="dxa"/>
            <w:shd w:val="clear" w:color="auto" w:fill="auto"/>
          </w:tcPr>
          <w:p w:rsidR="00966D4D" w:rsidRPr="00966D4D" w:rsidRDefault="00966D4D" w:rsidP="005A4738">
            <w:pPr>
              <w:jc w:val="center"/>
              <w:rPr>
                <w:color w:val="000000"/>
                <w:spacing w:val="1"/>
                <w:sz w:val="24"/>
                <w:szCs w:val="24"/>
              </w:rPr>
            </w:pPr>
          </w:p>
        </w:tc>
        <w:tc>
          <w:tcPr>
            <w:tcW w:w="1985" w:type="dxa"/>
            <w:shd w:val="clear" w:color="auto" w:fill="auto"/>
          </w:tcPr>
          <w:p w:rsidR="00966D4D" w:rsidRPr="00966D4D" w:rsidRDefault="00966D4D" w:rsidP="005A4738">
            <w:pPr>
              <w:jc w:val="center"/>
              <w:rPr>
                <w:color w:val="000000"/>
                <w:spacing w:val="1"/>
                <w:sz w:val="24"/>
                <w:szCs w:val="24"/>
              </w:rPr>
            </w:pPr>
          </w:p>
        </w:tc>
      </w:tr>
    </w:tbl>
    <w:p w:rsidR="00966D4D" w:rsidRPr="00966D4D" w:rsidRDefault="00966D4D" w:rsidP="00966D4D">
      <w:pPr>
        <w:rPr>
          <w:sz w:val="24"/>
          <w:szCs w:val="24"/>
        </w:rPr>
      </w:pPr>
    </w:p>
    <w:p w:rsidR="00966D4D" w:rsidRDefault="00966D4D" w:rsidP="003B1776">
      <w:pPr>
        <w:jc w:val="center"/>
        <w:rPr>
          <w:b/>
          <w:sz w:val="24"/>
          <w:szCs w:val="24"/>
        </w:rPr>
      </w:pPr>
    </w:p>
    <w:sectPr w:rsidR="00966D4D" w:rsidSect="00543BF7">
      <w:pgSz w:w="11906" w:h="16838"/>
      <w:pgMar w:top="992" w:right="567"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5F9" w:rsidRDefault="00CD45F9" w:rsidP="00C2760D">
      <w:r>
        <w:separator/>
      </w:r>
    </w:p>
  </w:endnote>
  <w:endnote w:type="continuationSeparator" w:id="0">
    <w:p w:rsidR="00CD45F9" w:rsidRDefault="00CD45F9" w:rsidP="00C27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5F9" w:rsidRDefault="00CD45F9" w:rsidP="00C2760D">
      <w:r>
        <w:separator/>
      </w:r>
    </w:p>
  </w:footnote>
  <w:footnote w:type="continuationSeparator" w:id="0">
    <w:p w:rsidR="00CD45F9" w:rsidRDefault="00CD45F9" w:rsidP="00C276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274F"/>
    <w:multiLevelType w:val="hybridMultilevel"/>
    <w:tmpl w:val="7EA2A7D4"/>
    <w:lvl w:ilvl="0" w:tplc="080E77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ED5467"/>
    <w:multiLevelType w:val="hybridMultilevel"/>
    <w:tmpl w:val="994A1D38"/>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26D5799"/>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nsid w:val="4A1D7677"/>
    <w:multiLevelType w:val="hybridMultilevel"/>
    <w:tmpl w:val="EAB60690"/>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0B7951"/>
    <w:multiLevelType w:val="hybridMultilevel"/>
    <w:tmpl w:val="B41C04CA"/>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CA7783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776"/>
    <w:rsid w:val="00023DAB"/>
    <w:rsid w:val="0006417D"/>
    <w:rsid w:val="000B5896"/>
    <w:rsid w:val="000D6145"/>
    <w:rsid w:val="000F23F3"/>
    <w:rsid w:val="00124B42"/>
    <w:rsid w:val="00206B8E"/>
    <w:rsid w:val="00214BB4"/>
    <w:rsid w:val="002602E6"/>
    <w:rsid w:val="002D5A39"/>
    <w:rsid w:val="002E4B3E"/>
    <w:rsid w:val="00346ACC"/>
    <w:rsid w:val="0037069B"/>
    <w:rsid w:val="003B1776"/>
    <w:rsid w:val="00413118"/>
    <w:rsid w:val="00447C23"/>
    <w:rsid w:val="00483227"/>
    <w:rsid w:val="004B67AB"/>
    <w:rsid w:val="00546788"/>
    <w:rsid w:val="005947DF"/>
    <w:rsid w:val="005A12D4"/>
    <w:rsid w:val="007558B9"/>
    <w:rsid w:val="008204D6"/>
    <w:rsid w:val="00966D4D"/>
    <w:rsid w:val="00977F7B"/>
    <w:rsid w:val="00996E95"/>
    <w:rsid w:val="009D67C3"/>
    <w:rsid w:val="00A73613"/>
    <w:rsid w:val="00B069BF"/>
    <w:rsid w:val="00B43271"/>
    <w:rsid w:val="00B50859"/>
    <w:rsid w:val="00B50C43"/>
    <w:rsid w:val="00B652A3"/>
    <w:rsid w:val="00BE344D"/>
    <w:rsid w:val="00C2760D"/>
    <w:rsid w:val="00CC0C6F"/>
    <w:rsid w:val="00CD45F9"/>
    <w:rsid w:val="00F27C67"/>
    <w:rsid w:val="00F442B8"/>
    <w:rsid w:val="00F61462"/>
    <w:rsid w:val="00F97458"/>
    <w:rsid w:val="00FC60CE"/>
    <w:rsid w:val="00FD32DF"/>
    <w:rsid w:val="00FE4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77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6D4D"/>
    <w:pPr>
      <w:spacing w:before="100" w:beforeAutospacing="1" w:after="100" w:afterAutospacing="1"/>
    </w:pPr>
    <w:rPr>
      <w:sz w:val="24"/>
      <w:szCs w:val="24"/>
    </w:rPr>
  </w:style>
  <w:style w:type="character" w:styleId="a4">
    <w:name w:val="Hyperlink"/>
    <w:uiPriority w:val="99"/>
    <w:unhideWhenUsed/>
    <w:rsid w:val="00966D4D"/>
    <w:rPr>
      <w:color w:val="0000FF"/>
      <w:u w:val="single"/>
    </w:rPr>
  </w:style>
  <w:style w:type="character" w:customStyle="1" w:styleId="2">
    <w:name w:val="Основной текст (2) + Полужирный"/>
    <w:rsid w:val="00966D4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styleId="a5">
    <w:name w:val="header"/>
    <w:basedOn w:val="a"/>
    <w:link w:val="a6"/>
    <w:uiPriority w:val="99"/>
    <w:unhideWhenUsed/>
    <w:rsid w:val="00C2760D"/>
    <w:pPr>
      <w:tabs>
        <w:tab w:val="center" w:pos="4677"/>
        <w:tab w:val="right" w:pos="9355"/>
      </w:tabs>
    </w:pPr>
  </w:style>
  <w:style w:type="character" w:customStyle="1" w:styleId="a6">
    <w:name w:val="Верхний колонтитул Знак"/>
    <w:basedOn w:val="a0"/>
    <w:link w:val="a5"/>
    <w:uiPriority w:val="99"/>
    <w:rsid w:val="00C2760D"/>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C2760D"/>
    <w:pPr>
      <w:tabs>
        <w:tab w:val="center" w:pos="4677"/>
        <w:tab w:val="right" w:pos="9355"/>
      </w:tabs>
    </w:pPr>
  </w:style>
  <w:style w:type="character" w:customStyle="1" w:styleId="a8">
    <w:name w:val="Нижний колонтитул Знак"/>
    <w:basedOn w:val="a0"/>
    <w:link w:val="a7"/>
    <w:uiPriority w:val="99"/>
    <w:rsid w:val="00C2760D"/>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A73613"/>
    <w:rPr>
      <w:rFonts w:ascii="Tahoma" w:hAnsi="Tahoma" w:cs="Tahoma"/>
      <w:sz w:val="16"/>
      <w:szCs w:val="16"/>
    </w:rPr>
  </w:style>
  <w:style w:type="character" w:customStyle="1" w:styleId="aa">
    <w:name w:val="Текст выноски Знак"/>
    <w:basedOn w:val="a0"/>
    <w:link w:val="a9"/>
    <w:uiPriority w:val="99"/>
    <w:semiHidden/>
    <w:rsid w:val="00A7361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77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6D4D"/>
    <w:pPr>
      <w:spacing w:before="100" w:beforeAutospacing="1" w:after="100" w:afterAutospacing="1"/>
    </w:pPr>
    <w:rPr>
      <w:sz w:val="24"/>
      <w:szCs w:val="24"/>
    </w:rPr>
  </w:style>
  <w:style w:type="character" w:styleId="a4">
    <w:name w:val="Hyperlink"/>
    <w:uiPriority w:val="99"/>
    <w:unhideWhenUsed/>
    <w:rsid w:val="00966D4D"/>
    <w:rPr>
      <w:color w:val="0000FF"/>
      <w:u w:val="single"/>
    </w:rPr>
  </w:style>
  <w:style w:type="character" w:customStyle="1" w:styleId="2">
    <w:name w:val="Основной текст (2) + Полужирный"/>
    <w:rsid w:val="00966D4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styleId="a5">
    <w:name w:val="header"/>
    <w:basedOn w:val="a"/>
    <w:link w:val="a6"/>
    <w:uiPriority w:val="99"/>
    <w:unhideWhenUsed/>
    <w:rsid w:val="00C2760D"/>
    <w:pPr>
      <w:tabs>
        <w:tab w:val="center" w:pos="4677"/>
        <w:tab w:val="right" w:pos="9355"/>
      </w:tabs>
    </w:pPr>
  </w:style>
  <w:style w:type="character" w:customStyle="1" w:styleId="a6">
    <w:name w:val="Верхний колонтитул Знак"/>
    <w:basedOn w:val="a0"/>
    <w:link w:val="a5"/>
    <w:uiPriority w:val="99"/>
    <w:rsid w:val="00C2760D"/>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C2760D"/>
    <w:pPr>
      <w:tabs>
        <w:tab w:val="center" w:pos="4677"/>
        <w:tab w:val="right" w:pos="9355"/>
      </w:tabs>
    </w:pPr>
  </w:style>
  <w:style w:type="character" w:customStyle="1" w:styleId="a8">
    <w:name w:val="Нижний колонтитул Знак"/>
    <w:basedOn w:val="a0"/>
    <w:link w:val="a7"/>
    <w:uiPriority w:val="99"/>
    <w:rsid w:val="00C2760D"/>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A73613"/>
    <w:rPr>
      <w:rFonts w:ascii="Tahoma" w:hAnsi="Tahoma" w:cs="Tahoma"/>
      <w:sz w:val="16"/>
      <w:szCs w:val="16"/>
    </w:rPr>
  </w:style>
  <w:style w:type="character" w:customStyle="1" w:styleId="aa">
    <w:name w:val="Текст выноски Знак"/>
    <w:basedOn w:val="a0"/>
    <w:link w:val="a9"/>
    <w:uiPriority w:val="99"/>
    <w:semiHidden/>
    <w:rsid w:val="00A7361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5610900.1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3529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66148.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5870.0/" TargetMode="External"/><Relationship Id="rId5" Type="http://schemas.openxmlformats.org/officeDocument/2006/relationships/settings" Target="settings.xml"/><Relationship Id="rId15" Type="http://schemas.openxmlformats.org/officeDocument/2006/relationships/hyperlink" Target="garantf1://10006035.0/" TargetMode="External"/><Relationship Id="rId10" Type="http://schemas.openxmlformats.org/officeDocument/2006/relationships/hyperlink" Target="garantf1://86367.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nsultant.ru/document/cons_doc_LAW_3761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305A2-214F-4C82-8187-9B972EC53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5240</Words>
  <Characters>29872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cp:revision>
  <cp:lastPrinted>2021-06-24T08:25:00Z</cp:lastPrinted>
  <dcterms:created xsi:type="dcterms:W3CDTF">2021-06-17T10:22:00Z</dcterms:created>
  <dcterms:modified xsi:type="dcterms:W3CDTF">2021-06-25T08:19:00Z</dcterms:modified>
</cp:coreProperties>
</file>