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6C7" w:rsidRPr="009726C7" w:rsidRDefault="00D75364" w:rsidP="009726C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bookmarkStart w:id="0" w:name="_GoBack"/>
      <w:r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Уведомле</w:t>
      </w:r>
      <w:r w:rsidR="009726C7"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ние</w:t>
      </w:r>
      <w:r w:rsid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</w:t>
      </w:r>
    </w:p>
    <w:p w:rsidR="00D75364" w:rsidRPr="009726C7" w:rsidRDefault="0057218C" w:rsidP="009726C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о начале разработки проекта</w:t>
      </w:r>
      <w:r w:rsidR="00051B3F"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D75364"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схемы теплоснабжения </w:t>
      </w:r>
      <w:r w:rsidR="00051B3F" w:rsidRPr="009726C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до 2044 года</w:t>
      </w:r>
    </w:p>
    <w:bookmarkEnd w:id="0"/>
    <w:p w:rsidR="009726C7" w:rsidRDefault="00303012" w:rsidP="00303012">
      <w:pPr>
        <w:shd w:val="clear" w:color="auto" w:fill="FFFFFF"/>
        <w:tabs>
          <w:tab w:val="left" w:pos="4440"/>
        </w:tabs>
        <w:spacing w:after="15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051B3F" w:rsidRDefault="00D75364" w:rsidP="00051B3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Ломоносовского муниципального района Ленинградской области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Федеральным законом от 06.10.2003 г. №131-ФЗ «Об общих принципах организации местного самоуправления в Российской Федерации», Федерального закона от 27.07.2010 года №190-ФЗ «О теплоснабжении» и постановления Правительства Российской Федерации от 22.02.2012 г. №154 «О требованиях к схемам теплоснабжения, порядку их разработки и утверждения», уведомляет о начале разработки проекта схемы теплоснабжения 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 сельского поселения Ломоносовского муниципального района Ленинградской области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51B3F" w:rsidRPr="00051B3F" w:rsidRDefault="00D75364" w:rsidP="00051B3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С действующей схемой теплоснабжения можно ознакомиться на странице  сайта администрации </w:t>
      </w:r>
      <w:r w:rsidR="00051B3F"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 сельского поселения Ломоносовского муниципального района Ленинградской области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051B3F"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4" w:history="1">
        <w:r w:rsidR="00051B3F" w:rsidRPr="00051B3F">
          <w:rPr>
            <w:rStyle w:val="a3"/>
            <w:rFonts w:ascii="Times New Roman" w:hAnsi="Times New Roman"/>
            <w:color w:val="auto"/>
            <w:sz w:val="28"/>
            <w:szCs w:val="28"/>
          </w:rPr>
          <w:t>https://lagolovo-adm.ru/shema-teplosnabzheniya-3.html</w:t>
        </w:r>
      </w:hyperlink>
      <w:r w:rsidR="00051B3F" w:rsidRPr="00051B3F">
        <w:rPr>
          <w:rFonts w:ascii="Times New Roman" w:hAnsi="Times New Roman"/>
          <w:sz w:val="28"/>
          <w:szCs w:val="28"/>
        </w:rPr>
        <w:t>.</w:t>
      </w:r>
    </w:p>
    <w:p w:rsidR="0057218C" w:rsidRPr="00051B3F" w:rsidRDefault="00D75364" w:rsidP="00051B3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Сбор предложений по 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разработке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схемы теплоснабжения 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 сельского поселения Ломоносовского муниципального района Ленинградской области</w:t>
      </w: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188517, Российская Федерация, Ленинградская область, Лом</w:t>
      </w:r>
      <w:r w:rsidR="00051B3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7218C" w:rsidRPr="00051B3F">
        <w:rPr>
          <w:rFonts w:ascii="Times New Roman" w:eastAsia="Times New Roman" w:hAnsi="Times New Roman"/>
          <w:sz w:val="28"/>
          <w:szCs w:val="28"/>
          <w:lang w:eastAsia="ru-RU"/>
        </w:rPr>
        <w:t>носовский район, д. Лаголово, ул. Садовая, д. 12.</w:t>
      </w:r>
    </w:p>
    <w:sectPr w:rsidR="0057218C" w:rsidRPr="0005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07"/>
    <w:rsid w:val="00051B3F"/>
    <w:rsid w:val="001276DD"/>
    <w:rsid w:val="00303012"/>
    <w:rsid w:val="00437B6F"/>
    <w:rsid w:val="0057218C"/>
    <w:rsid w:val="005F33D0"/>
    <w:rsid w:val="00654A8B"/>
    <w:rsid w:val="009726C7"/>
    <w:rsid w:val="009E3E1F"/>
    <w:rsid w:val="00CB534A"/>
    <w:rsid w:val="00CE5F84"/>
    <w:rsid w:val="00D75364"/>
    <w:rsid w:val="00DC6807"/>
    <w:rsid w:val="00E72C85"/>
    <w:rsid w:val="00EB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67602-79CB-4241-A02D-F6AE0F3A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53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5F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golovo-adm.ru/shema-teplosnabzheniya-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PrimeBox</dc:creator>
  <cp:keywords/>
  <dc:description/>
  <cp:lastModifiedBy>user</cp:lastModifiedBy>
  <cp:revision>2</cp:revision>
  <dcterms:created xsi:type="dcterms:W3CDTF">2026-01-16T12:09:00Z</dcterms:created>
  <dcterms:modified xsi:type="dcterms:W3CDTF">2026-01-16T12:09:00Z</dcterms:modified>
</cp:coreProperties>
</file>